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5C3E" w14:textId="452B962C" w:rsidR="00F04C8A" w:rsidRPr="00743508" w:rsidRDefault="003B049F" w:rsidP="0099624B">
      <w:pPr>
        <w:spacing w:before="720"/>
        <w:rPr>
          <w:rFonts w:asciiTheme="minorHAnsi" w:hAnsiTheme="minorHAnsi" w:cstheme="minorHAnsi"/>
          <w:b/>
          <w:sz w:val="48"/>
          <w:szCs w:val="48"/>
        </w:rPr>
      </w:pPr>
      <w:r>
        <w:rPr>
          <w:rFonts w:asciiTheme="minorHAnsi" w:hAnsiTheme="minorHAnsi" w:cstheme="minorHAnsi"/>
          <w:b/>
          <w:sz w:val="48"/>
          <w:szCs w:val="48"/>
        </w:rPr>
        <w:t xml:space="preserve">AUK </w:t>
      </w:r>
      <w:r w:rsidR="00501402" w:rsidRPr="00743508">
        <w:rPr>
          <w:rFonts w:asciiTheme="minorHAnsi" w:hAnsiTheme="minorHAnsi" w:cstheme="minorHAnsi"/>
          <w:b/>
          <w:sz w:val="48"/>
          <w:szCs w:val="48"/>
        </w:rPr>
        <w:t>GOLFGUARD L</w:t>
      </w:r>
      <w:r w:rsidR="003A01E6" w:rsidRPr="00743508">
        <w:rPr>
          <w:rFonts w:asciiTheme="minorHAnsi" w:hAnsiTheme="minorHAnsi" w:cstheme="minorHAnsi"/>
          <w:b/>
          <w:sz w:val="48"/>
          <w:szCs w:val="48"/>
        </w:rPr>
        <w:t>IMITED</w:t>
      </w:r>
      <w:r w:rsidR="0065436D" w:rsidRPr="00743508">
        <w:rPr>
          <w:rFonts w:asciiTheme="minorHAnsi" w:hAnsiTheme="minorHAnsi" w:cstheme="minorHAnsi"/>
          <w:b/>
          <w:sz w:val="48"/>
          <w:szCs w:val="48"/>
        </w:rPr>
        <w:t xml:space="preserve"> </w:t>
      </w:r>
    </w:p>
    <w:p w14:paraId="29E21D0E" w14:textId="4413858D" w:rsidR="0065436D" w:rsidRPr="00743508" w:rsidRDefault="00501402" w:rsidP="0099624B">
      <w:pPr>
        <w:spacing w:before="720"/>
        <w:rPr>
          <w:rFonts w:asciiTheme="minorHAnsi" w:hAnsiTheme="minorHAnsi" w:cstheme="minorHAnsi"/>
          <w:b/>
          <w:sz w:val="26"/>
          <w:szCs w:val="22"/>
        </w:rPr>
      </w:pPr>
      <w:r w:rsidRPr="00743508">
        <w:rPr>
          <w:rFonts w:asciiTheme="minorHAnsi" w:hAnsiTheme="minorHAnsi" w:cstheme="minorHAnsi"/>
          <w:b/>
          <w:sz w:val="26"/>
          <w:szCs w:val="22"/>
        </w:rPr>
        <w:t xml:space="preserve">BRONZE </w:t>
      </w:r>
      <w:r w:rsidR="00B43512" w:rsidRPr="00743508">
        <w:rPr>
          <w:rFonts w:asciiTheme="minorHAnsi" w:hAnsiTheme="minorHAnsi" w:cstheme="minorHAnsi"/>
          <w:b/>
          <w:sz w:val="26"/>
          <w:szCs w:val="22"/>
        </w:rPr>
        <w:t xml:space="preserve">GOLF </w:t>
      </w:r>
      <w:r w:rsidR="006E1965" w:rsidRPr="00743508">
        <w:rPr>
          <w:rFonts w:asciiTheme="minorHAnsi" w:hAnsiTheme="minorHAnsi" w:cstheme="minorHAnsi"/>
          <w:b/>
          <w:sz w:val="26"/>
          <w:szCs w:val="22"/>
        </w:rPr>
        <w:t xml:space="preserve">SOCIETY </w:t>
      </w:r>
      <w:r w:rsidR="00B43512" w:rsidRPr="00743508">
        <w:rPr>
          <w:rFonts w:asciiTheme="minorHAnsi" w:hAnsiTheme="minorHAnsi" w:cstheme="minorHAnsi"/>
          <w:b/>
          <w:sz w:val="26"/>
          <w:szCs w:val="22"/>
        </w:rPr>
        <w:t xml:space="preserve">MEMBERS </w:t>
      </w:r>
      <w:r w:rsidR="0065436D" w:rsidRPr="00743508">
        <w:rPr>
          <w:rFonts w:asciiTheme="minorHAnsi" w:hAnsiTheme="minorHAnsi" w:cstheme="minorHAnsi"/>
          <w:b/>
          <w:sz w:val="26"/>
          <w:szCs w:val="22"/>
        </w:rPr>
        <w:t>INSURANCE</w:t>
      </w:r>
      <w:r w:rsidR="003A01E6" w:rsidRPr="00743508">
        <w:rPr>
          <w:rFonts w:asciiTheme="minorHAnsi" w:hAnsiTheme="minorHAnsi" w:cstheme="minorHAnsi"/>
          <w:b/>
          <w:sz w:val="26"/>
          <w:szCs w:val="22"/>
        </w:rPr>
        <w:t xml:space="preserve"> </w:t>
      </w:r>
      <w:r w:rsidR="0065436D" w:rsidRPr="00743508">
        <w:rPr>
          <w:rFonts w:asciiTheme="minorHAnsi" w:hAnsiTheme="minorHAnsi" w:cstheme="minorHAnsi"/>
          <w:b/>
          <w:sz w:val="26"/>
          <w:szCs w:val="22"/>
        </w:rPr>
        <w:t>SCHEDULE</w:t>
      </w:r>
    </w:p>
    <w:p w14:paraId="628177A7" w14:textId="1C4F3C0B" w:rsidR="0065436D" w:rsidRPr="00743508" w:rsidRDefault="00061418" w:rsidP="009A13DD">
      <w:pPr>
        <w:tabs>
          <w:tab w:val="left" w:pos="4395"/>
        </w:tabs>
        <w:spacing w:before="240"/>
        <w:rPr>
          <w:rFonts w:asciiTheme="minorHAnsi" w:hAnsiTheme="minorHAnsi" w:cstheme="minorHAnsi"/>
        </w:rPr>
      </w:pPr>
      <w:r w:rsidRPr="00743508">
        <w:rPr>
          <w:rFonts w:asciiTheme="minorHAnsi" w:hAnsiTheme="minorHAnsi" w:cstheme="minorHAnsi"/>
          <w:b/>
        </w:rPr>
        <w:t>Policy</w:t>
      </w:r>
      <w:r w:rsidR="00F54F90" w:rsidRPr="00743508">
        <w:rPr>
          <w:rFonts w:asciiTheme="minorHAnsi" w:hAnsiTheme="minorHAnsi" w:cstheme="minorHAnsi"/>
          <w:b/>
        </w:rPr>
        <w:t xml:space="preserve"> Number:</w:t>
      </w:r>
      <w:r w:rsidR="0065436D" w:rsidRPr="00743508">
        <w:rPr>
          <w:rFonts w:asciiTheme="minorHAnsi" w:hAnsiTheme="minorHAnsi" w:cstheme="minorHAnsi"/>
        </w:rPr>
        <w:tab/>
      </w:r>
      <w:r w:rsidR="009E0A0C" w:rsidRPr="009E0A0C">
        <w:rPr>
          <w:rFonts w:asciiTheme="minorHAnsi" w:hAnsiTheme="minorHAnsi" w:cstheme="minorHAnsi"/>
        </w:rPr>
        <w:t>510546</w:t>
      </w:r>
    </w:p>
    <w:p w14:paraId="1BD82C25" w14:textId="734AB418" w:rsidR="0065436D" w:rsidRPr="00743508" w:rsidRDefault="00F54F90" w:rsidP="005D0E40">
      <w:pPr>
        <w:tabs>
          <w:tab w:val="left" w:pos="4395"/>
        </w:tabs>
        <w:spacing w:before="120"/>
        <w:rPr>
          <w:rFonts w:asciiTheme="minorHAnsi" w:hAnsiTheme="minorHAnsi" w:cstheme="minorHAnsi"/>
        </w:rPr>
      </w:pPr>
      <w:r w:rsidRPr="00743508">
        <w:rPr>
          <w:rFonts w:asciiTheme="minorHAnsi" w:hAnsiTheme="minorHAnsi" w:cstheme="minorHAnsi"/>
          <w:b/>
        </w:rPr>
        <w:t>Contract No:</w:t>
      </w:r>
      <w:r w:rsidR="0065436D" w:rsidRPr="00743508">
        <w:rPr>
          <w:rFonts w:asciiTheme="minorHAnsi" w:hAnsiTheme="minorHAnsi" w:cstheme="minorHAnsi"/>
        </w:rPr>
        <w:tab/>
      </w:r>
      <w:r w:rsidR="00FB008B" w:rsidRPr="00743508">
        <w:rPr>
          <w:rFonts w:asciiTheme="minorHAnsi" w:hAnsiTheme="minorHAnsi" w:cstheme="minorHAnsi"/>
        </w:rPr>
        <w:t>BMGAM000875C202</w:t>
      </w:r>
      <w:r w:rsidR="00B0744C">
        <w:rPr>
          <w:rFonts w:asciiTheme="minorHAnsi" w:hAnsiTheme="minorHAnsi" w:cstheme="minorHAnsi"/>
        </w:rPr>
        <w:t>5</w:t>
      </w:r>
    </w:p>
    <w:p w14:paraId="3498F636" w14:textId="49A332EF" w:rsidR="00332D5E" w:rsidRPr="00743508" w:rsidRDefault="00332D5E" w:rsidP="00084A8E">
      <w:pPr>
        <w:tabs>
          <w:tab w:val="left" w:pos="4395"/>
        </w:tabs>
        <w:spacing w:before="120"/>
        <w:rPr>
          <w:rFonts w:asciiTheme="minorHAnsi" w:hAnsiTheme="minorHAnsi" w:cstheme="minorHAnsi"/>
        </w:rPr>
      </w:pPr>
      <w:r w:rsidRPr="00743508">
        <w:rPr>
          <w:rFonts w:asciiTheme="minorHAnsi" w:hAnsiTheme="minorHAnsi" w:cstheme="minorHAnsi"/>
          <w:b/>
        </w:rPr>
        <w:t>Coverholder:</w:t>
      </w:r>
      <w:r w:rsidRPr="00743508">
        <w:rPr>
          <w:rFonts w:asciiTheme="minorHAnsi" w:hAnsiTheme="minorHAnsi" w:cstheme="minorHAnsi"/>
          <w:b/>
        </w:rPr>
        <w:tab/>
      </w:r>
      <w:r w:rsidR="00FB008B" w:rsidRPr="00743508">
        <w:rPr>
          <w:rFonts w:asciiTheme="minorHAnsi" w:hAnsiTheme="minorHAnsi" w:cstheme="minorHAnsi"/>
        </w:rPr>
        <w:t>Golfguard Limited</w:t>
      </w:r>
    </w:p>
    <w:p w14:paraId="6B2A4184" w14:textId="14E5E53A" w:rsidR="00332D5E" w:rsidRPr="00743508" w:rsidRDefault="00332D5E" w:rsidP="00332D5E">
      <w:pPr>
        <w:tabs>
          <w:tab w:val="left" w:pos="4395"/>
        </w:tabs>
        <w:ind w:left="4394"/>
        <w:rPr>
          <w:rFonts w:asciiTheme="minorHAnsi" w:hAnsiTheme="minorHAnsi" w:cstheme="minorHAnsi"/>
        </w:rPr>
      </w:pPr>
      <w:r w:rsidRPr="00743508">
        <w:rPr>
          <w:rFonts w:asciiTheme="minorHAnsi" w:hAnsiTheme="minorHAnsi" w:cstheme="minorHAnsi"/>
        </w:rPr>
        <w:t>FCA Firm No (</w:t>
      </w:r>
      <w:r w:rsidR="00FB008B" w:rsidRPr="00743508">
        <w:rPr>
          <w:rFonts w:asciiTheme="minorHAnsi" w:hAnsiTheme="minorHAnsi" w:cstheme="minorHAnsi"/>
        </w:rPr>
        <w:t>310410</w:t>
      </w:r>
      <w:r w:rsidRPr="00743508">
        <w:rPr>
          <w:rFonts w:asciiTheme="minorHAnsi" w:hAnsiTheme="minorHAnsi" w:cstheme="minorHAnsi"/>
        </w:rPr>
        <w:t>)</w:t>
      </w:r>
    </w:p>
    <w:p w14:paraId="1010EB2D" w14:textId="1211B398" w:rsidR="00332D5E" w:rsidRPr="00743508" w:rsidRDefault="00332D5E" w:rsidP="00332D5E">
      <w:pPr>
        <w:tabs>
          <w:tab w:val="left" w:pos="4395"/>
        </w:tabs>
        <w:spacing w:before="120"/>
        <w:rPr>
          <w:rFonts w:asciiTheme="minorHAnsi" w:hAnsiTheme="minorHAnsi" w:cstheme="minorHAnsi"/>
        </w:rPr>
      </w:pPr>
      <w:r w:rsidRPr="00743508">
        <w:rPr>
          <w:rFonts w:asciiTheme="minorHAnsi" w:hAnsiTheme="minorHAnsi" w:cstheme="minorHAnsi"/>
          <w:b/>
        </w:rPr>
        <w:t>Binding Authority Agreement UMR</w:t>
      </w:r>
      <w:r w:rsidRPr="00743508">
        <w:rPr>
          <w:rFonts w:asciiTheme="minorHAnsi" w:hAnsiTheme="minorHAnsi" w:cstheme="minorHAnsi"/>
        </w:rPr>
        <w:t>:</w:t>
      </w:r>
      <w:r w:rsidRPr="00743508">
        <w:rPr>
          <w:rFonts w:asciiTheme="minorHAnsi" w:hAnsiTheme="minorHAnsi" w:cstheme="minorHAnsi"/>
        </w:rPr>
        <w:tab/>
      </w:r>
      <w:r w:rsidR="00FB008B" w:rsidRPr="00743508">
        <w:rPr>
          <w:rFonts w:asciiTheme="minorHAnsi" w:hAnsiTheme="minorHAnsi" w:cstheme="minorHAnsi"/>
        </w:rPr>
        <w:t>BMGAM000875C202</w:t>
      </w:r>
      <w:r w:rsidR="00A424FC">
        <w:rPr>
          <w:rFonts w:asciiTheme="minorHAnsi" w:hAnsiTheme="minorHAnsi" w:cstheme="minorHAnsi"/>
        </w:rPr>
        <w:t>5</w:t>
      </w:r>
    </w:p>
    <w:p w14:paraId="54C05074" w14:textId="1BE97231" w:rsidR="00B92958" w:rsidRPr="00743508" w:rsidRDefault="00B92958" w:rsidP="007523BE">
      <w:pPr>
        <w:tabs>
          <w:tab w:val="left" w:pos="3402"/>
          <w:tab w:val="left" w:pos="4395"/>
        </w:tabs>
        <w:spacing w:before="240"/>
        <w:ind w:left="4395" w:right="-24" w:hanging="4395"/>
        <w:jc w:val="both"/>
        <w:rPr>
          <w:rFonts w:asciiTheme="minorHAnsi" w:hAnsiTheme="minorHAnsi" w:cstheme="minorHAnsi"/>
          <w:bCs/>
          <w:shd w:val="clear" w:color="auto" w:fill="00B0F0"/>
        </w:rPr>
      </w:pPr>
      <w:r w:rsidRPr="00743508">
        <w:rPr>
          <w:rFonts w:asciiTheme="minorHAnsi" w:hAnsiTheme="minorHAnsi" w:cstheme="minorHAnsi"/>
          <w:b/>
          <w:noProof/>
          <w:lang w:eastAsia="en-GB"/>
        </w:rPr>
        <mc:AlternateContent>
          <mc:Choice Requires="wps">
            <w:drawing>
              <wp:anchor distT="0" distB="0" distL="114300" distR="114300" simplePos="0" relativeHeight="251658246" behindDoc="0" locked="0" layoutInCell="1" allowOverlap="1" wp14:anchorId="19E5B3C2" wp14:editId="1C2DCD54">
                <wp:simplePos x="0" y="0"/>
                <wp:positionH relativeFrom="margin">
                  <wp:posOffset>7620</wp:posOffset>
                </wp:positionH>
                <wp:positionV relativeFrom="paragraph">
                  <wp:posOffset>84455</wp:posOffset>
                </wp:positionV>
                <wp:extent cx="6638290" cy="19050"/>
                <wp:effectExtent l="0" t="0" r="29210" b="19050"/>
                <wp:wrapNone/>
                <wp:docPr id="15" name="Straight Connector 15"/>
                <wp:cNvGraphicFramePr/>
                <a:graphic xmlns:a="http://schemas.openxmlformats.org/drawingml/2006/main">
                  <a:graphicData uri="http://schemas.microsoft.com/office/word/2010/wordprocessingShape">
                    <wps:wsp>
                      <wps:cNvCnPr/>
                      <wps:spPr>
                        <a:xfrm flipV="1">
                          <a:off x="0" y="0"/>
                          <a:ext cx="6638290" cy="1905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50AB9" id="Straight Connector 15" o:spid="_x0000_s1026" style="position:absolute;flip:y;z-index:251678720;visibility:visible;mso-wrap-style:square;mso-wrap-distance-left:9pt;mso-wrap-distance-top:0;mso-wrap-distance-right:9pt;mso-wrap-distance-bottom:0;mso-position-horizontal:absolute;mso-position-horizontal-relative:margin;mso-position-vertical:absolute;mso-position-vertical-relative:text" from=".6pt,6.65pt" to="523.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" strokecolor="black [3040]" strokeweight="1.25pt">
                <w10:wrap anchorx="margin"/>
              </v:line>
            </w:pict>
          </mc:Fallback>
        </mc:AlternateContent>
      </w:r>
      <w:r w:rsidRPr="00743508">
        <w:rPr>
          <w:rFonts w:asciiTheme="minorHAnsi" w:hAnsiTheme="minorHAnsi" w:cstheme="minorHAnsi"/>
          <w:b/>
        </w:rPr>
        <w:t>Insurers:</w:t>
      </w:r>
      <w:r w:rsidRPr="00743508">
        <w:rPr>
          <w:rFonts w:asciiTheme="minorHAnsi" w:hAnsiTheme="minorHAnsi" w:cstheme="minorHAnsi"/>
          <w:b/>
        </w:rPr>
        <w:tab/>
      </w:r>
      <w:bookmarkStart w:id="0" w:name="_Hlk37237300"/>
      <w:r w:rsidRPr="00743508">
        <w:rPr>
          <w:rFonts w:asciiTheme="minorHAnsi" w:hAnsiTheme="minorHAnsi" w:cstheme="minorHAnsi"/>
          <w:bCs/>
        </w:rPr>
        <w:t>100%</w:t>
      </w:r>
      <w:r w:rsidRPr="00743508">
        <w:rPr>
          <w:rFonts w:asciiTheme="minorHAnsi" w:hAnsiTheme="minorHAnsi" w:cstheme="minorHAnsi"/>
          <w:bCs/>
        </w:rPr>
        <w:tab/>
        <w:t>Convex Insurance UK Limited a company registered in England and Wales (Company No: 11796392).</w:t>
      </w:r>
    </w:p>
    <w:p w14:paraId="70DB454F" w14:textId="77777777" w:rsidR="00B92958" w:rsidRPr="00743508" w:rsidRDefault="00B92958" w:rsidP="007523BE">
      <w:pPr>
        <w:tabs>
          <w:tab w:val="left" w:pos="1418"/>
        </w:tabs>
        <w:spacing w:before="120"/>
        <w:ind w:left="4395"/>
        <w:jc w:val="both"/>
        <w:rPr>
          <w:rFonts w:asciiTheme="minorHAnsi" w:hAnsiTheme="minorHAnsi" w:cstheme="minorHAnsi"/>
          <w:bCs/>
          <w:shd w:val="clear" w:color="auto" w:fill="00B0F0"/>
        </w:rPr>
      </w:pPr>
      <w:r w:rsidRPr="00743508">
        <w:rPr>
          <w:rFonts w:asciiTheme="minorHAnsi" w:hAnsiTheme="minorHAnsi" w:cstheme="minorHAnsi"/>
          <w:bCs/>
        </w:rPr>
        <w:t>Registered Address:  52 Lime Street, London, EC3M 7AF.</w:t>
      </w:r>
    </w:p>
    <w:p w14:paraId="26FED95E" w14:textId="77777777" w:rsidR="00B92958" w:rsidRPr="00743508" w:rsidRDefault="00B92958" w:rsidP="007523BE">
      <w:pPr>
        <w:tabs>
          <w:tab w:val="left" w:pos="1418"/>
        </w:tabs>
        <w:spacing w:before="120"/>
        <w:ind w:left="4395"/>
        <w:jc w:val="both"/>
        <w:rPr>
          <w:rFonts w:asciiTheme="minorHAnsi" w:hAnsiTheme="minorHAnsi" w:cstheme="minorHAnsi"/>
          <w:bCs/>
          <w:shd w:val="clear" w:color="auto" w:fill="00B0F0"/>
        </w:rPr>
      </w:pPr>
      <w:r w:rsidRPr="00743508">
        <w:rPr>
          <w:rFonts w:asciiTheme="minorHAnsi" w:hAnsiTheme="minorHAnsi" w:cstheme="minorHAnsi"/>
          <w:bCs/>
        </w:rPr>
        <w:t>Convex Insurance UK Limited is authorised by the Prudential Regulation Authority and regulated by the Prudential Regulation Authority and the Financial Conduct Authority.</w:t>
      </w:r>
    </w:p>
    <w:bookmarkEnd w:id="0"/>
    <w:p w14:paraId="401FA950" w14:textId="4019FEBF" w:rsidR="0099624B" w:rsidRPr="00743508" w:rsidRDefault="0099624B" w:rsidP="0099624B">
      <w:pPr>
        <w:spacing w:before="120"/>
        <w:jc w:val="both"/>
        <w:rPr>
          <w:rStyle w:val="Hyperlink"/>
          <w:rFonts w:asciiTheme="minorHAnsi" w:hAnsiTheme="minorHAnsi" w:cstheme="minorHAnsi"/>
          <w:color w:val="auto"/>
          <w:lang w:val="pt-BR"/>
        </w:rPr>
      </w:pPr>
      <w:r w:rsidRPr="00743508">
        <w:rPr>
          <w:rFonts w:asciiTheme="minorHAnsi" w:hAnsiTheme="minorHAnsi" w:cstheme="minorHAnsi"/>
          <w:b/>
          <w:noProof/>
          <w:lang w:eastAsia="en-GB"/>
        </w:rPr>
        <mc:AlternateContent>
          <mc:Choice Requires="wps">
            <w:drawing>
              <wp:anchor distT="0" distB="0" distL="114300" distR="114300" simplePos="0" relativeHeight="251658245" behindDoc="0" locked="0" layoutInCell="1" allowOverlap="1" wp14:anchorId="19AF366F" wp14:editId="71C80807">
                <wp:simplePos x="0" y="0"/>
                <wp:positionH relativeFrom="margin">
                  <wp:posOffset>60960</wp:posOffset>
                </wp:positionH>
                <wp:positionV relativeFrom="paragraph">
                  <wp:posOffset>383540</wp:posOffset>
                </wp:positionV>
                <wp:extent cx="6638290" cy="19050"/>
                <wp:effectExtent l="0" t="0" r="29210" b="19050"/>
                <wp:wrapNone/>
                <wp:docPr id="17" name="Straight Connector 17"/>
                <wp:cNvGraphicFramePr/>
                <a:graphic xmlns:a="http://schemas.openxmlformats.org/drawingml/2006/main">
                  <a:graphicData uri="http://schemas.microsoft.com/office/word/2010/wordprocessingShape">
                    <wps:wsp>
                      <wps:cNvCnPr/>
                      <wps:spPr>
                        <a:xfrm flipV="1">
                          <a:off x="0" y="0"/>
                          <a:ext cx="6638290" cy="1905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AE158" id="Straight Connector 17" o:spid="_x0000_s1026" style="position:absolute;flip:y;z-index:251676672;visibility:visible;mso-wrap-style:square;mso-wrap-distance-left:9pt;mso-wrap-distance-top:0;mso-wrap-distance-right:9pt;mso-wrap-distance-bottom:0;mso-position-horizontal:absolute;mso-position-horizontal-relative:margin;mso-position-vertical:absolute;mso-position-vertical-relative:text" from="4.8pt,30.2pt" to="527.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" strokecolor="black [3040]" strokeweight="1.25pt">
                <w10:wrap anchorx="margin"/>
              </v:line>
            </w:pict>
          </mc:Fallback>
        </mc:AlternateContent>
      </w:r>
      <w:r w:rsidRPr="00743508">
        <w:rPr>
          <w:rFonts w:asciiTheme="minorHAnsi" w:hAnsiTheme="minorHAnsi" w:cstheme="minorHAnsi"/>
          <w:lang w:val="pt-BR"/>
        </w:rPr>
        <w:t xml:space="preserve">The </w:t>
      </w:r>
      <w:r w:rsidRPr="00743508">
        <w:rPr>
          <w:rFonts w:asciiTheme="minorHAnsi" w:hAnsiTheme="minorHAnsi" w:cstheme="minorHAnsi"/>
          <w:b/>
          <w:lang w:val="pt-BR"/>
        </w:rPr>
        <w:t>Insurers’</w:t>
      </w:r>
      <w:r w:rsidRPr="00743508">
        <w:rPr>
          <w:rFonts w:asciiTheme="minorHAnsi" w:hAnsiTheme="minorHAnsi" w:cstheme="minorHAnsi"/>
          <w:lang w:val="pt-BR"/>
        </w:rPr>
        <w:t xml:space="preserve"> Firm Reference Number(s) and other details can be found on the Financial Services Register at </w:t>
      </w:r>
      <w:hyperlink r:id="rId11" w:history="1">
        <w:r w:rsidRPr="00743508">
          <w:rPr>
            <w:rStyle w:val="Hyperlink"/>
            <w:rFonts w:asciiTheme="minorHAnsi" w:hAnsiTheme="minorHAnsi" w:cstheme="minorHAnsi"/>
            <w:color w:val="auto"/>
            <w:lang w:val="pt-BR"/>
          </w:rPr>
          <w:t>www.fca.org.uk</w:t>
        </w:r>
      </w:hyperlink>
    </w:p>
    <w:p w14:paraId="421877F3" w14:textId="77777777" w:rsidR="0099624B" w:rsidRPr="00743508" w:rsidRDefault="0099624B">
      <w:pPr>
        <w:spacing w:after="200" w:line="276" w:lineRule="auto"/>
        <w:rPr>
          <w:rStyle w:val="Hyperlink"/>
          <w:rFonts w:asciiTheme="minorHAnsi" w:hAnsiTheme="minorHAnsi" w:cstheme="minorHAnsi"/>
          <w:color w:val="auto"/>
          <w:lang w:val="pt-BR"/>
        </w:rPr>
      </w:pPr>
      <w:r w:rsidRPr="00743508">
        <w:rPr>
          <w:rStyle w:val="Hyperlink"/>
          <w:rFonts w:asciiTheme="minorHAnsi" w:hAnsiTheme="minorHAnsi" w:cstheme="minorHAnsi"/>
          <w:color w:val="auto"/>
          <w:lang w:val="pt-BR"/>
        </w:rPr>
        <w:br w:type="page"/>
      </w:r>
    </w:p>
    <w:p w14:paraId="5A24F6C8" w14:textId="77777777" w:rsidR="0099624B" w:rsidRPr="00743508" w:rsidRDefault="0099624B" w:rsidP="009A13DD">
      <w:pPr>
        <w:tabs>
          <w:tab w:val="left" w:pos="4395"/>
        </w:tabs>
        <w:spacing w:before="480"/>
        <w:rPr>
          <w:rFonts w:asciiTheme="minorHAnsi" w:hAnsiTheme="minorHAnsi" w:cstheme="minorHAnsi"/>
          <w:b/>
        </w:rPr>
      </w:pPr>
    </w:p>
    <w:p w14:paraId="755CCE29" w14:textId="31B15269" w:rsidR="0065436D" w:rsidRPr="00743508" w:rsidRDefault="00584A18" w:rsidP="009A13DD">
      <w:pPr>
        <w:tabs>
          <w:tab w:val="left" w:pos="4395"/>
        </w:tabs>
        <w:spacing w:before="480"/>
        <w:rPr>
          <w:rFonts w:asciiTheme="minorHAnsi" w:hAnsiTheme="minorHAnsi" w:cstheme="minorHAnsi"/>
        </w:rPr>
      </w:pPr>
      <w:r w:rsidRPr="00743508">
        <w:rPr>
          <w:rFonts w:asciiTheme="minorHAnsi" w:hAnsiTheme="minorHAnsi" w:cstheme="minorHAnsi"/>
          <w:b/>
          <w:noProof/>
          <w:lang w:eastAsia="en-GB"/>
        </w:rPr>
        <mc:AlternateContent>
          <mc:Choice Requires="wps">
            <w:drawing>
              <wp:anchor distT="0" distB="0" distL="114300" distR="114300" simplePos="0" relativeHeight="251658247" behindDoc="0" locked="0" layoutInCell="1" allowOverlap="1" wp14:anchorId="7F6021BC" wp14:editId="25FB3112">
                <wp:simplePos x="0" y="0"/>
                <wp:positionH relativeFrom="margin">
                  <wp:posOffset>0</wp:posOffset>
                </wp:positionH>
                <wp:positionV relativeFrom="paragraph">
                  <wp:posOffset>116840</wp:posOffset>
                </wp:positionV>
                <wp:extent cx="6638290" cy="19050"/>
                <wp:effectExtent l="0" t="0" r="29210" b="19050"/>
                <wp:wrapNone/>
                <wp:docPr id="4" name="Straight Connector 4"/>
                <wp:cNvGraphicFramePr/>
                <a:graphic xmlns:a="http://schemas.openxmlformats.org/drawingml/2006/main">
                  <a:graphicData uri="http://schemas.microsoft.com/office/word/2010/wordprocessingShape">
                    <wps:wsp>
                      <wps:cNvCnPr/>
                      <wps:spPr>
                        <a:xfrm flipV="1">
                          <a:off x="0" y="0"/>
                          <a:ext cx="6638290" cy="1905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8C2AA0" id="Straight Connector 4" o:spid="_x0000_s1026" style="position:absolute;flip:y;z-index:251680768;visibility:visible;mso-wrap-style:square;mso-wrap-distance-left:9pt;mso-wrap-distance-top:0;mso-wrap-distance-right:9pt;mso-wrap-distance-bottom:0;mso-position-horizontal:absolute;mso-position-horizontal-relative:margin;mso-position-vertical:absolute;mso-position-vertical-relative:text" from="0,9.2pt" to="522.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" strokecolor="black [3040]" strokeweight="1.25pt">
                <w10:wrap anchorx="margin"/>
              </v:line>
            </w:pict>
          </mc:Fallback>
        </mc:AlternateContent>
      </w:r>
      <w:r w:rsidRPr="00743508">
        <w:rPr>
          <w:rFonts w:asciiTheme="minorHAnsi" w:hAnsiTheme="minorHAnsi" w:cstheme="minorHAnsi"/>
          <w:b/>
        </w:rPr>
        <w:t>The</w:t>
      </w:r>
      <w:r w:rsidR="00C72219" w:rsidRPr="00743508">
        <w:rPr>
          <w:rFonts w:asciiTheme="minorHAnsi" w:hAnsiTheme="minorHAnsi" w:cstheme="minorHAnsi"/>
          <w:b/>
        </w:rPr>
        <w:t xml:space="preserve"> Golf</w:t>
      </w:r>
      <w:r w:rsidRPr="00743508">
        <w:rPr>
          <w:rFonts w:asciiTheme="minorHAnsi" w:hAnsiTheme="minorHAnsi" w:cstheme="minorHAnsi"/>
          <w:b/>
        </w:rPr>
        <w:t xml:space="preserve"> </w:t>
      </w:r>
      <w:r w:rsidR="006E1965" w:rsidRPr="00743508">
        <w:rPr>
          <w:rFonts w:asciiTheme="minorHAnsi" w:hAnsiTheme="minorHAnsi" w:cstheme="minorHAnsi"/>
          <w:b/>
        </w:rPr>
        <w:t>Society</w:t>
      </w:r>
      <w:r w:rsidR="0065436D" w:rsidRPr="00743508">
        <w:rPr>
          <w:rFonts w:asciiTheme="minorHAnsi" w:hAnsiTheme="minorHAnsi" w:cstheme="minorHAnsi"/>
          <w:b/>
        </w:rPr>
        <w:t>:</w:t>
      </w:r>
      <w:r w:rsidR="0065436D" w:rsidRPr="00743508">
        <w:rPr>
          <w:rFonts w:asciiTheme="minorHAnsi" w:hAnsiTheme="minorHAnsi" w:cstheme="minorHAnsi"/>
        </w:rPr>
        <w:t xml:space="preserve"> </w:t>
      </w:r>
      <w:r w:rsidR="0065436D" w:rsidRPr="00743508">
        <w:rPr>
          <w:rFonts w:asciiTheme="minorHAnsi" w:hAnsiTheme="minorHAnsi" w:cstheme="minorHAnsi"/>
        </w:rPr>
        <w:tab/>
      </w:r>
      <w:r w:rsidR="009E0A0C" w:rsidRPr="009E0A0C">
        <w:rPr>
          <w:rFonts w:asciiTheme="minorHAnsi" w:hAnsiTheme="minorHAnsi" w:cstheme="minorHAnsi"/>
        </w:rPr>
        <w:t>Inches Golf Society</w:t>
      </w:r>
      <w:r w:rsidR="009974EF" w:rsidRPr="00743508">
        <w:rPr>
          <w:rFonts w:asciiTheme="minorHAnsi" w:hAnsiTheme="minorHAnsi" w:cstheme="minorHAnsi"/>
        </w:rPr>
        <w:t xml:space="preserve"> </w:t>
      </w:r>
    </w:p>
    <w:p w14:paraId="3768DAD9" w14:textId="4E761838" w:rsidR="006B7A7A" w:rsidRPr="00743508" w:rsidRDefault="0065436D" w:rsidP="009A13DD">
      <w:pPr>
        <w:tabs>
          <w:tab w:val="left" w:pos="4395"/>
        </w:tabs>
        <w:spacing w:before="120"/>
        <w:rPr>
          <w:rFonts w:asciiTheme="minorHAnsi" w:hAnsiTheme="minorHAnsi" w:cstheme="minorHAnsi"/>
        </w:rPr>
      </w:pPr>
      <w:r w:rsidRPr="00743508">
        <w:rPr>
          <w:rFonts w:asciiTheme="minorHAnsi" w:hAnsiTheme="minorHAnsi" w:cstheme="minorHAnsi"/>
          <w:b/>
        </w:rPr>
        <w:t>Address:</w:t>
      </w:r>
      <w:r w:rsidRPr="00743508">
        <w:rPr>
          <w:rFonts w:asciiTheme="minorHAnsi" w:hAnsiTheme="minorHAnsi" w:cstheme="minorHAnsi"/>
        </w:rPr>
        <w:tab/>
      </w:r>
      <w:r w:rsidR="009E0A0C" w:rsidRPr="009E0A0C">
        <w:rPr>
          <w:rFonts w:asciiTheme="minorHAnsi" w:hAnsiTheme="minorHAnsi" w:cstheme="minorHAnsi"/>
        </w:rPr>
        <w:t>67 Ridge Avenue,Winchmore Hill,London,N21 2RH,UK</w:t>
      </w:r>
    </w:p>
    <w:p w14:paraId="09152AA8" w14:textId="123D9465" w:rsidR="004427DD" w:rsidRPr="00743508" w:rsidRDefault="00584A18" w:rsidP="009A13DD">
      <w:pPr>
        <w:tabs>
          <w:tab w:val="left" w:pos="4395"/>
        </w:tabs>
        <w:spacing w:before="120"/>
        <w:rPr>
          <w:rFonts w:asciiTheme="minorHAnsi" w:hAnsiTheme="minorHAnsi" w:cstheme="minorHAnsi"/>
          <w:bCs/>
        </w:rPr>
      </w:pPr>
      <w:r w:rsidRPr="00743508">
        <w:rPr>
          <w:rFonts w:asciiTheme="minorHAnsi" w:hAnsiTheme="minorHAnsi" w:cstheme="minorHAnsi"/>
          <w:b/>
        </w:rPr>
        <w:t>Application</w:t>
      </w:r>
      <w:r w:rsidR="00265990" w:rsidRPr="00743508">
        <w:rPr>
          <w:rFonts w:asciiTheme="minorHAnsi" w:hAnsiTheme="minorHAnsi" w:cstheme="minorHAnsi"/>
          <w:b/>
        </w:rPr>
        <w:t>/Renewal</w:t>
      </w:r>
      <w:r w:rsidR="004427DD" w:rsidRPr="00743508">
        <w:rPr>
          <w:rFonts w:asciiTheme="minorHAnsi" w:hAnsiTheme="minorHAnsi" w:cstheme="minorHAnsi"/>
          <w:b/>
        </w:rPr>
        <w:t xml:space="preserve"> Form dated</w:t>
      </w:r>
      <w:r w:rsidR="00CA4455" w:rsidRPr="00743508">
        <w:rPr>
          <w:rFonts w:asciiTheme="minorHAnsi" w:hAnsiTheme="minorHAnsi" w:cstheme="minorHAnsi"/>
          <w:b/>
        </w:rPr>
        <w:t>:</w:t>
      </w:r>
      <w:r w:rsidR="00CA4455" w:rsidRPr="00743508">
        <w:rPr>
          <w:rFonts w:asciiTheme="minorHAnsi" w:hAnsiTheme="minorHAnsi" w:cstheme="minorHAnsi"/>
          <w:b/>
        </w:rPr>
        <w:tab/>
      </w:r>
      <w:r w:rsidR="009E0A0C" w:rsidRPr="009E0A0C">
        <w:rPr>
          <w:rFonts w:asciiTheme="minorHAnsi" w:hAnsiTheme="minorHAnsi" w:cstheme="minorHAnsi"/>
          <w:bCs/>
        </w:rPr>
        <w:t>01 December 2025</w:t>
      </w:r>
    </w:p>
    <w:p w14:paraId="0C122B5A" w14:textId="77777777" w:rsidR="0065436D" w:rsidRPr="00743508" w:rsidRDefault="00F54F90" w:rsidP="00F54F90">
      <w:pPr>
        <w:spacing w:before="480"/>
        <w:rPr>
          <w:rFonts w:asciiTheme="minorHAnsi" w:hAnsiTheme="minorHAnsi" w:cstheme="minorHAnsi"/>
          <w:b/>
        </w:rPr>
      </w:pPr>
      <w:r w:rsidRPr="00743508">
        <w:rPr>
          <w:rFonts w:asciiTheme="minorHAnsi" w:hAnsiTheme="minorHAnsi" w:cstheme="minorHAnsi"/>
          <w:b/>
          <w:noProof/>
          <w:lang w:eastAsia="en-GB"/>
        </w:rPr>
        <mc:AlternateContent>
          <mc:Choice Requires="wps">
            <w:drawing>
              <wp:anchor distT="0" distB="0" distL="114300" distR="114300" simplePos="0" relativeHeight="251658241" behindDoc="0" locked="0" layoutInCell="1" allowOverlap="1" wp14:anchorId="4AAC1AFA" wp14:editId="4793CF2C">
                <wp:simplePos x="0" y="0"/>
                <wp:positionH relativeFrom="column">
                  <wp:posOffset>-66675</wp:posOffset>
                </wp:positionH>
                <wp:positionV relativeFrom="paragraph">
                  <wp:posOffset>159385</wp:posOffset>
                </wp:positionV>
                <wp:extent cx="6638290" cy="19050"/>
                <wp:effectExtent l="0" t="0" r="29210" b="19050"/>
                <wp:wrapNone/>
                <wp:docPr id="5" name="Straight Connector 5"/>
                <wp:cNvGraphicFramePr/>
                <a:graphic xmlns:a="http://schemas.openxmlformats.org/drawingml/2006/main">
                  <a:graphicData uri="http://schemas.microsoft.com/office/word/2010/wordprocessingShape">
                    <wps:wsp>
                      <wps:cNvCnPr/>
                      <wps:spPr>
                        <a:xfrm flipV="1">
                          <a:off x="0" y="0"/>
                          <a:ext cx="6638290" cy="1905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236BD0"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25pt,12.55pt" to="517.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" strokecolor="black [3040]" strokeweight="1.25pt"/>
            </w:pict>
          </mc:Fallback>
        </mc:AlternateContent>
      </w:r>
      <w:r w:rsidR="0065436D" w:rsidRPr="00743508">
        <w:rPr>
          <w:rFonts w:asciiTheme="minorHAnsi" w:hAnsiTheme="minorHAnsi" w:cstheme="minorHAnsi"/>
          <w:b/>
        </w:rPr>
        <w:t>Period of insurance</w:t>
      </w:r>
      <w:r w:rsidR="00797FAD" w:rsidRPr="00743508">
        <w:rPr>
          <w:rFonts w:asciiTheme="minorHAnsi" w:hAnsiTheme="minorHAnsi" w:cstheme="minorHAnsi"/>
          <w:b/>
        </w:rPr>
        <w:t xml:space="preserve"> (12 months)</w:t>
      </w:r>
      <w:r w:rsidR="0065436D" w:rsidRPr="00743508">
        <w:rPr>
          <w:rFonts w:asciiTheme="minorHAnsi" w:hAnsiTheme="minorHAnsi" w:cstheme="minorHAnsi"/>
          <w:b/>
        </w:rPr>
        <w:t>:</w:t>
      </w:r>
    </w:p>
    <w:p w14:paraId="3015D7A4" w14:textId="4A1B5A98" w:rsidR="003A01E6" w:rsidRPr="00743508" w:rsidRDefault="003A01E6" w:rsidP="009A13DD">
      <w:pPr>
        <w:tabs>
          <w:tab w:val="left" w:pos="4395"/>
        </w:tabs>
        <w:spacing w:before="120"/>
        <w:rPr>
          <w:rFonts w:asciiTheme="minorHAnsi" w:hAnsiTheme="minorHAnsi" w:cstheme="minorHAnsi"/>
        </w:rPr>
      </w:pPr>
      <w:r w:rsidRPr="00743508">
        <w:rPr>
          <w:rFonts w:asciiTheme="minorHAnsi" w:hAnsiTheme="minorHAnsi" w:cstheme="minorHAnsi"/>
        </w:rPr>
        <w:t xml:space="preserve">Cover </w:t>
      </w:r>
      <w:r w:rsidR="006F3C1C" w:rsidRPr="00743508">
        <w:rPr>
          <w:rFonts w:asciiTheme="minorHAnsi" w:hAnsiTheme="minorHAnsi" w:cstheme="minorHAnsi"/>
        </w:rPr>
        <w:t>inception</w:t>
      </w:r>
      <w:r w:rsidRPr="00743508">
        <w:rPr>
          <w:rFonts w:asciiTheme="minorHAnsi" w:hAnsiTheme="minorHAnsi" w:cstheme="minorHAnsi"/>
        </w:rPr>
        <w:t xml:space="preserve"> </w:t>
      </w:r>
      <w:r w:rsidR="006F3C1C" w:rsidRPr="00743508">
        <w:rPr>
          <w:rFonts w:asciiTheme="minorHAnsi" w:hAnsiTheme="minorHAnsi" w:cstheme="minorHAnsi"/>
        </w:rPr>
        <w:t>d</w:t>
      </w:r>
      <w:r w:rsidRPr="00743508">
        <w:rPr>
          <w:rFonts w:asciiTheme="minorHAnsi" w:hAnsiTheme="minorHAnsi" w:cstheme="minorHAnsi"/>
        </w:rPr>
        <w:t>ate</w:t>
      </w:r>
      <w:r w:rsidR="0065436D" w:rsidRPr="00743508">
        <w:rPr>
          <w:rFonts w:asciiTheme="minorHAnsi" w:hAnsiTheme="minorHAnsi" w:cstheme="minorHAnsi"/>
        </w:rPr>
        <w:tab/>
      </w:r>
      <w:r w:rsidR="009E0A0C" w:rsidRPr="009E0A0C">
        <w:rPr>
          <w:rFonts w:asciiTheme="minorHAnsi" w:hAnsiTheme="minorHAnsi" w:cstheme="minorHAnsi"/>
        </w:rPr>
        <w:t>01 December 2025</w:t>
      </w:r>
    </w:p>
    <w:p w14:paraId="50FE6E0B" w14:textId="7F858BA5" w:rsidR="0065436D" w:rsidRPr="00743508" w:rsidRDefault="003A01E6" w:rsidP="009A13DD">
      <w:pPr>
        <w:tabs>
          <w:tab w:val="left" w:pos="4395"/>
          <w:tab w:val="left" w:pos="5387"/>
        </w:tabs>
        <w:spacing w:before="120"/>
        <w:rPr>
          <w:rFonts w:asciiTheme="minorHAnsi" w:hAnsiTheme="minorHAnsi" w:cstheme="minorHAnsi"/>
        </w:rPr>
      </w:pPr>
      <w:r w:rsidRPr="00743508">
        <w:rPr>
          <w:rFonts w:asciiTheme="minorHAnsi" w:hAnsiTheme="minorHAnsi" w:cstheme="minorHAnsi"/>
        </w:rPr>
        <w:t xml:space="preserve">Cover </w:t>
      </w:r>
      <w:r w:rsidR="006F3C1C" w:rsidRPr="00743508">
        <w:rPr>
          <w:rFonts w:asciiTheme="minorHAnsi" w:hAnsiTheme="minorHAnsi" w:cstheme="minorHAnsi"/>
        </w:rPr>
        <w:t>e</w:t>
      </w:r>
      <w:r w:rsidRPr="00743508">
        <w:rPr>
          <w:rFonts w:asciiTheme="minorHAnsi" w:hAnsiTheme="minorHAnsi" w:cstheme="minorHAnsi"/>
        </w:rPr>
        <w:t xml:space="preserve">xpiry </w:t>
      </w:r>
      <w:r w:rsidR="006F3C1C" w:rsidRPr="00743508">
        <w:rPr>
          <w:rFonts w:asciiTheme="minorHAnsi" w:hAnsiTheme="minorHAnsi" w:cstheme="minorHAnsi"/>
        </w:rPr>
        <w:t>d</w:t>
      </w:r>
      <w:r w:rsidRPr="00743508">
        <w:rPr>
          <w:rFonts w:asciiTheme="minorHAnsi" w:hAnsiTheme="minorHAnsi" w:cstheme="minorHAnsi"/>
        </w:rPr>
        <w:t>ate</w:t>
      </w:r>
      <w:r w:rsidRPr="00743508">
        <w:rPr>
          <w:rFonts w:asciiTheme="minorHAnsi" w:hAnsiTheme="minorHAnsi" w:cstheme="minorHAnsi"/>
        </w:rPr>
        <w:tab/>
      </w:r>
      <w:r w:rsidR="009E0A0C" w:rsidRPr="009E0A0C">
        <w:rPr>
          <w:rFonts w:asciiTheme="minorHAnsi" w:hAnsiTheme="minorHAnsi" w:cstheme="minorHAnsi"/>
        </w:rPr>
        <w:t>30 November 2026</w:t>
      </w:r>
      <w:r w:rsidR="009A13DD" w:rsidRPr="00743508">
        <w:rPr>
          <w:rFonts w:asciiTheme="minorHAnsi" w:hAnsiTheme="minorHAnsi" w:cstheme="minorHAnsi"/>
        </w:rPr>
        <w:tab/>
      </w:r>
      <w:r w:rsidR="0065436D" w:rsidRPr="00743508">
        <w:rPr>
          <w:rFonts w:asciiTheme="minorHAnsi" w:hAnsiTheme="minorHAnsi" w:cstheme="minorHAnsi"/>
        </w:rPr>
        <w:t>(</w:t>
      </w:r>
      <w:r w:rsidR="00584A18" w:rsidRPr="00743508">
        <w:rPr>
          <w:rFonts w:asciiTheme="minorHAnsi" w:hAnsiTheme="minorHAnsi" w:cstheme="minorHAnsi"/>
        </w:rPr>
        <w:t>b</w:t>
      </w:r>
      <w:r w:rsidR="0065436D" w:rsidRPr="00743508">
        <w:rPr>
          <w:rFonts w:asciiTheme="minorHAnsi" w:hAnsiTheme="minorHAnsi" w:cstheme="minorHAnsi"/>
        </w:rPr>
        <w:t xml:space="preserve">oth </w:t>
      </w:r>
      <w:r w:rsidR="00584A18" w:rsidRPr="00743508">
        <w:rPr>
          <w:rFonts w:asciiTheme="minorHAnsi" w:hAnsiTheme="minorHAnsi" w:cstheme="minorHAnsi"/>
        </w:rPr>
        <w:t>d</w:t>
      </w:r>
      <w:r w:rsidR="0065436D" w:rsidRPr="00743508">
        <w:rPr>
          <w:rFonts w:asciiTheme="minorHAnsi" w:hAnsiTheme="minorHAnsi" w:cstheme="minorHAnsi"/>
        </w:rPr>
        <w:t xml:space="preserve">ates </w:t>
      </w:r>
      <w:r w:rsidR="00584A18" w:rsidRPr="00743508">
        <w:rPr>
          <w:rFonts w:asciiTheme="minorHAnsi" w:hAnsiTheme="minorHAnsi" w:cstheme="minorHAnsi"/>
        </w:rPr>
        <w:t>i</w:t>
      </w:r>
      <w:r w:rsidR="0065436D" w:rsidRPr="00743508">
        <w:rPr>
          <w:rFonts w:asciiTheme="minorHAnsi" w:hAnsiTheme="minorHAnsi" w:cstheme="minorHAnsi"/>
        </w:rPr>
        <w:t>nclusive)</w:t>
      </w:r>
    </w:p>
    <w:p w14:paraId="16680E60" w14:textId="77777777" w:rsidR="0001566C" w:rsidRPr="00743508" w:rsidRDefault="00F54F90" w:rsidP="00F54F90">
      <w:pPr>
        <w:spacing w:before="480"/>
        <w:rPr>
          <w:rFonts w:asciiTheme="minorHAnsi" w:hAnsiTheme="minorHAnsi" w:cstheme="minorHAnsi"/>
          <w:b/>
        </w:rPr>
      </w:pPr>
      <w:r w:rsidRPr="00743508">
        <w:rPr>
          <w:rFonts w:asciiTheme="minorHAnsi" w:hAnsiTheme="minorHAnsi" w:cstheme="minorHAnsi"/>
          <w:b/>
          <w:noProof/>
          <w:lang w:eastAsia="en-GB"/>
        </w:rPr>
        <mc:AlternateContent>
          <mc:Choice Requires="wps">
            <w:drawing>
              <wp:anchor distT="0" distB="0" distL="114300" distR="114300" simplePos="0" relativeHeight="251658242" behindDoc="0" locked="0" layoutInCell="1" allowOverlap="1" wp14:anchorId="0C7FA979" wp14:editId="18953C4F">
                <wp:simplePos x="0" y="0"/>
                <wp:positionH relativeFrom="column">
                  <wp:posOffset>-76200</wp:posOffset>
                </wp:positionH>
                <wp:positionV relativeFrom="paragraph">
                  <wp:posOffset>111125</wp:posOffset>
                </wp:positionV>
                <wp:extent cx="6638290" cy="19050"/>
                <wp:effectExtent l="0" t="0" r="29210" b="19050"/>
                <wp:wrapNone/>
                <wp:docPr id="6" name="Straight Connector 6"/>
                <wp:cNvGraphicFramePr/>
                <a:graphic xmlns:a="http://schemas.openxmlformats.org/drawingml/2006/main">
                  <a:graphicData uri="http://schemas.microsoft.com/office/word/2010/wordprocessingShape">
                    <wps:wsp>
                      <wps:cNvCnPr/>
                      <wps:spPr>
                        <a:xfrm flipV="1">
                          <a:off x="0" y="0"/>
                          <a:ext cx="6638290" cy="1905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8AF251"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6pt,8.75pt" to="516.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" strokecolor="black [3040]" strokeweight="1.25pt"/>
            </w:pict>
          </mc:Fallback>
        </mc:AlternateContent>
      </w:r>
      <w:r w:rsidR="0001566C" w:rsidRPr="00743508">
        <w:rPr>
          <w:rFonts w:asciiTheme="minorHAnsi" w:hAnsiTheme="minorHAnsi" w:cstheme="minorHAnsi"/>
          <w:b/>
        </w:rPr>
        <w:t>Premium</w:t>
      </w:r>
    </w:p>
    <w:p w14:paraId="73756600" w14:textId="5B151E46" w:rsidR="00287379" w:rsidRPr="00743508" w:rsidRDefault="0001566C" w:rsidP="0043772B">
      <w:pPr>
        <w:tabs>
          <w:tab w:val="left" w:pos="4395"/>
          <w:tab w:val="left" w:pos="5387"/>
        </w:tabs>
        <w:spacing w:before="120"/>
        <w:rPr>
          <w:rFonts w:asciiTheme="minorHAnsi" w:hAnsiTheme="minorHAnsi" w:cstheme="minorHAnsi"/>
        </w:rPr>
      </w:pPr>
      <w:r w:rsidRPr="00743508">
        <w:rPr>
          <w:rFonts w:asciiTheme="minorHAnsi" w:hAnsiTheme="minorHAnsi" w:cstheme="minorHAnsi"/>
        </w:rPr>
        <w:t>Insurance Premium</w:t>
      </w:r>
      <w:r w:rsidRPr="00743508">
        <w:rPr>
          <w:rFonts w:asciiTheme="minorHAnsi" w:hAnsiTheme="minorHAnsi" w:cstheme="minorHAnsi"/>
        </w:rPr>
        <w:tab/>
      </w:r>
      <w:r w:rsidR="006B7A7A" w:rsidRPr="00743508">
        <w:rPr>
          <w:rFonts w:asciiTheme="minorHAnsi" w:hAnsiTheme="minorHAnsi" w:cstheme="minorHAnsi"/>
        </w:rPr>
        <w:t xml:space="preserve"> </w:t>
      </w:r>
      <w:r w:rsidR="005B7691">
        <w:rPr>
          <w:rFonts w:asciiTheme="minorHAnsi" w:hAnsiTheme="minorHAnsi" w:cstheme="minorHAnsi"/>
        </w:rPr>
        <w:t>£</w:t>
      </w:r>
      <w:r w:rsidR="009E0A0C" w:rsidRPr="009E0A0C">
        <w:rPr>
          <w:rFonts w:asciiTheme="minorHAnsi" w:hAnsiTheme="minorHAnsi" w:cstheme="minorHAnsi"/>
        </w:rPr>
        <w:t>88.39</w:t>
      </w:r>
    </w:p>
    <w:p w14:paraId="67E147C4" w14:textId="7EEA4607" w:rsidR="0043772B" w:rsidRPr="00743508" w:rsidRDefault="0001566C" w:rsidP="0043772B">
      <w:pPr>
        <w:tabs>
          <w:tab w:val="left" w:pos="4395"/>
          <w:tab w:val="left" w:pos="5387"/>
        </w:tabs>
        <w:spacing w:before="120"/>
        <w:rPr>
          <w:rFonts w:asciiTheme="minorHAnsi" w:hAnsiTheme="minorHAnsi" w:cstheme="minorHAnsi"/>
        </w:rPr>
      </w:pPr>
      <w:r w:rsidRPr="00743508">
        <w:rPr>
          <w:rFonts w:asciiTheme="minorHAnsi" w:hAnsiTheme="minorHAnsi" w:cstheme="minorHAnsi"/>
        </w:rPr>
        <w:t xml:space="preserve">Insurance Premium Tax </w:t>
      </w:r>
      <w:r w:rsidR="00082CD7" w:rsidRPr="00743508">
        <w:rPr>
          <w:rFonts w:asciiTheme="minorHAnsi" w:hAnsiTheme="minorHAnsi" w:cstheme="minorHAnsi"/>
        </w:rPr>
        <w:t xml:space="preserve">(IPT) </w:t>
      </w:r>
      <w:r w:rsidR="000D0BE2" w:rsidRPr="00743508">
        <w:rPr>
          <w:rFonts w:asciiTheme="minorHAnsi" w:hAnsiTheme="minorHAnsi" w:cstheme="minorHAnsi"/>
        </w:rPr>
        <w:t>at the applicable rate</w:t>
      </w:r>
      <w:r w:rsidRPr="00743508">
        <w:rPr>
          <w:rFonts w:asciiTheme="minorHAnsi" w:hAnsiTheme="minorHAnsi" w:cstheme="minorHAnsi"/>
        </w:rPr>
        <w:tab/>
      </w:r>
      <w:r w:rsidR="0071046C" w:rsidRPr="00743508">
        <w:rPr>
          <w:rFonts w:asciiTheme="minorHAnsi" w:hAnsiTheme="minorHAnsi" w:cstheme="minorHAnsi"/>
        </w:rPr>
        <w:t xml:space="preserve"> </w:t>
      </w:r>
      <w:r w:rsidR="005B7691">
        <w:rPr>
          <w:rFonts w:asciiTheme="minorHAnsi" w:hAnsiTheme="minorHAnsi" w:cstheme="minorHAnsi"/>
        </w:rPr>
        <w:t>£</w:t>
      </w:r>
      <w:r w:rsidR="009E0A0C" w:rsidRPr="009E0A0C">
        <w:rPr>
          <w:rFonts w:asciiTheme="minorHAnsi" w:hAnsiTheme="minorHAnsi" w:cstheme="minorHAnsi"/>
        </w:rPr>
        <w:t>10.61</w:t>
      </w:r>
    </w:p>
    <w:p w14:paraId="1C4CD500" w14:textId="664D50B4" w:rsidR="0001566C" w:rsidRPr="00743508" w:rsidRDefault="0001566C" w:rsidP="0043772B">
      <w:pPr>
        <w:tabs>
          <w:tab w:val="left" w:pos="4395"/>
          <w:tab w:val="left" w:pos="5387"/>
        </w:tabs>
        <w:spacing w:before="120"/>
        <w:rPr>
          <w:rFonts w:asciiTheme="minorHAnsi" w:hAnsiTheme="minorHAnsi" w:cstheme="minorHAnsi"/>
        </w:rPr>
      </w:pPr>
      <w:r w:rsidRPr="00743508">
        <w:rPr>
          <w:rFonts w:asciiTheme="minorHAnsi" w:hAnsiTheme="minorHAnsi" w:cstheme="minorHAnsi"/>
        </w:rPr>
        <w:t>Administration Fee</w:t>
      </w:r>
      <w:r w:rsidRPr="00743508">
        <w:rPr>
          <w:rFonts w:asciiTheme="minorHAnsi" w:hAnsiTheme="minorHAnsi" w:cstheme="minorHAnsi"/>
        </w:rPr>
        <w:tab/>
      </w:r>
      <w:r w:rsidR="00D9781C" w:rsidRPr="00743508">
        <w:rPr>
          <w:rFonts w:asciiTheme="minorHAnsi" w:hAnsiTheme="minorHAnsi" w:cstheme="minorHAnsi"/>
        </w:rPr>
        <w:t xml:space="preserve"> </w:t>
      </w:r>
      <w:r w:rsidR="005B7691">
        <w:rPr>
          <w:rFonts w:asciiTheme="minorHAnsi" w:hAnsiTheme="minorHAnsi" w:cstheme="minorHAnsi"/>
        </w:rPr>
        <w:t>£</w:t>
      </w:r>
      <w:r w:rsidR="009E0A0C" w:rsidRPr="009E0A0C">
        <w:rPr>
          <w:rFonts w:asciiTheme="minorHAnsi" w:hAnsiTheme="minorHAnsi" w:cstheme="minorHAnsi"/>
        </w:rPr>
        <w:t>0.00</w:t>
      </w:r>
    </w:p>
    <w:p w14:paraId="41AA24A5" w14:textId="44A45057" w:rsidR="00027EE5" w:rsidRPr="00743508" w:rsidRDefault="0001566C" w:rsidP="009A13DD">
      <w:pPr>
        <w:tabs>
          <w:tab w:val="left" w:pos="4395"/>
        </w:tabs>
        <w:spacing w:before="120"/>
        <w:rPr>
          <w:rFonts w:asciiTheme="minorHAnsi" w:hAnsiTheme="minorHAnsi" w:cstheme="minorHAnsi"/>
        </w:rPr>
      </w:pPr>
      <w:r w:rsidRPr="00743508">
        <w:rPr>
          <w:rFonts w:asciiTheme="minorHAnsi" w:hAnsiTheme="minorHAnsi" w:cstheme="minorHAnsi"/>
        </w:rPr>
        <w:t>Total Premium (including IPT</w:t>
      </w:r>
      <w:r w:rsidR="009A13DD" w:rsidRPr="00743508">
        <w:rPr>
          <w:rFonts w:asciiTheme="minorHAnsi" w:hAnsiTheme="minorHAnsi" w:cstheme="minorHAnsi"/>
        </w:rPr>
        <w:t xml:space="preserve"> and administration fee</w:t>
      </w:r>
      <w:r w:rsidRPr="00743508">
        <w:rPr>
          <w:rFonts w:asciiTheme="minorHAnsi" w:hAnsiTheme="minorHAnsi" w:cstheme="minorHAnsi"/>
        </w:rPr>
        <w:t>)</w:t>
      </w:r>
      <w:r w:rsidRPr="00743508">
        <w:rPr>
          <w:rFonts w:asciiTheme="minorHAnsi" w:hAnsiTheme="minorHAnsi" w:cstheme="minorHAnsi"/>
        </w:rPr>
        <w:tab/>
      </w:r>
      <w:r w:rsidR="00265990" w:rsidRPr="00743508">
        <w:rPr>
          <w:rFonts w:asciiTheme="minorHAnsi" w:hAnsiTheme="minorHAnsi" w:cstheme="minorHAnsi"/>
        </w:rPr>
        <w:t xml:space="preserve"> </w:t>
      </w:r>
      <w:r w:rsidR="005B7691">
        <w:rPr>
          <w:rFonts w:asciiTheme="minorHAnsi" w:hAnsiTheme="minorHAnsi" w:cstheme="minorHAnsi"/>
        </w:rPr>
        <w:t>£</w:t>
      </w:r>
      <w:r w:rsidR="009E0A0C" w:rsidRPr="009E0A0C">
        <w:rPr>
          <w:rFonts w:asciiTheme="minorHAnsi" w:hAnsiTheme="minorHAnsi" w:cstheme="minorHAnsi"/>
        </w:rPr>
        <w:t>99.00</w:t>
      </w:r>
      <w:r w:rsidR="003208F7" w:rsidRPr="00743508">
        <w:rPr>
          <w:rFonts w:asciiTheme="minorHAnsi" w:hAnsiTheme="minorHAnsi" w:cstheme="minorHAnsi"/>
        </w:rPr>
        <w:t xml:space="preserve"> </w:t>
      </w:r>
      <w:r w:rsidR="00265990" w:rsidRPr="00743508">
        <w:rPr>
          <w:rFonts w:asciiTheme="minorHAnsi" w:hAnsiTheme="minorHAnsi" w:cstheme="minorHAnsi"/>
        </w:rPr>
        <w:t>(</w:t>
      </w:r>
      <w:r w:rsidR="009E0A0C" w:rsidRPr="009E0A0C">
        <w:rPr>
          <w:rFonts w:asciiTheme="minorHAnsi" w:hAnsiTheme="minorHAnsi" w:cstheme="minorHAnsi"/>
        </w:rPr>
        <w:t>18</w:t>
      </w:r>
      <w:r w:rsidR="00265990" w:rsidRPr="00743508">
        <w:rPr>
          <w:rFonts w:asciiTheme="minorHAnsi" w:hAnsiTheme="minorHAnsi" w:cstheme="minorHAnsi"/>
        </w:rPr>
        <w:t xml:space="preserve"> Members </w:t>
      </w:r>
      <w:r w:rsidR="00F022CB" w:rsidRPr="00743508">
        <w:rPr>
          <w:rFonts w:asciiTheme="minorHAnsi" w:hAnsiTheme="minorHAnsi" w:cstheme="minorHAnsi"/>
        </w:rPr>
        <w:t>@</w:t>
      </w:r>
      <w:r w:rsidR="00265990" w:rsidRPr="00743508">
        <w:rPr>
          <w:rFonts w:asciiTheme="minorHAnsi" w:hAnsiTheme="minorHAnsi" w:cstheme="minorHAnsi"/>
        </w:rPr>
        <w:t xml:space="preserve"> </w:t>
      </w:r>
      <w:r w:rsidR="009E0A0C" w:rsidRPr="009E0A0C">
        <w:rPr>
          <w:rFonts w:asciiTheme="minorHAnsi" w:hAnsiTheme="minorHAnsi" w:cstheme="minorHAnsi"/>
        </w:rPr>
        <w:t>5.50</w:t>
      </w:r>
      <w:r w:rsidR="00AF32B2" w:rsidRPr="00743508">
        <w:rPr>
          <w:rFonts w:asciiTheme="minorHAnsi" w:hAnsiTheme="minorHAnsi" w:cstheme="minorHAnsi"/>
        </w:rPr>
        <w:t xml:space="preserve"> </w:t>
      </w:r>
      <w:r w:rsidR="00265990" w:rsidRPr="00743508">
        <w:rPr>
          <w:rFonts w:asciiTheme="minorHAnsi" w:hAnsiTheme="minorHAnsi" w:cstheme="minorHAnsi"/>
        </w:rPr>
        <w:t>per Member</w:t>
      </w:r>
      <w:r w:rsidR="00027EE5" w:rsidRPr="00743508">
        <w:rPr>
          <w:rFonts w:asciiTheme="minorHAnsi" w:hAnsiTheme="minorHAnsi" w:cstheme="minorHAnsi"/>
        </w:rPr>
        <w:t>)</w:t>
      </w:r>
    </w:p>
    <w:p w14:paraId="2C8818A7" w14:textId="37B54F26" w:rsidR="002D0B58" w:rsidRPr="00743508" w:rsidRDefault="002D0B58" w:rsidP="009A13DD">
      <w:pPr>
        <w:tabs>
          <w:tab w:val="left" w:pos="4395"/>
        </w:tabs>
        <w:spacing w:before="120"/>
        <w:rPr>
          <w:rFonts w:asciiTheme="minorHAnsi" w:hAnsiTheme="minorHAnsi" w:cstheme="minorHAnsi"/>
          <w:b/>
          <w:bCs/>
        </w:rPr>
      </w:pPr>
      <w:r w:rsidRPr="00743508">
        <w:rPr>
          <w:rFonts w:asciiTheme="minorHAnsi" w:hAnsiTheme="minorHAnsi" w:cstheme="minorHAnsi"/>
          <w:b/>
          <w:bCs/>
        </w:rPr>
        <w:t>PREMIUMS ARE PAYABLE AT THE COMMENCEMENT OF THE PERIOD OF INSURANCE</w:t>
      </w:r>
    </w:p>
    <w:p w14:paraId="22701BBB" w14:textId="23E62630" w:rsidR="00584A18" w:rsidRPr="00743508" w:rsidRDefault="00DC688A" w:rsidP="007523BE">
      <w:pPr>
        <w:tabs>
          <w:tab w:val="right" w:pos="10206"/>
        </w:tabs>
        <w:spacing w:before="480"/>
        <w:rPr>
          <w:rFonts w:asciiTheme="minorHAnsi" w:hAnsiTheme="minorHAnsi" w:cstheme="minorHAnsi"/>
          <w:b/>
          <w:u w:val="single"/>
        </w:rPr>
      </w:pPr>
      <w:r w:rsidRPr="00743508">
        <w:rPr>
          <w:rFonts w:asciiTheme="minorHAnsi" w:hAnsiTheme="minorHAnsi" w:cstheme="minorHAnsi"/>
          <w:b/>
          <w:noProof/>
          <w:lang w:eastAsia="en-GB"/>
        </w:rPr>
        <mc:AlternateContent>
          <mc:Choice Requires="wps">
            <w:drawing>
              <wp:anchor distT="0" distB="0" distL="114300" distR="114300" simplePos="0" relativeHeight="251658251" behindDoc="0" locked="0" layoutInCell="1" allowOverlap="1" wp14:anchorId="443AE500" wp14:editId="22700526">
                <wp:simplePos x="0" y="0"/>
                <wp:positionH relativeFrom="margin">
                  <wp:align>right</wp:align>
                </wp:positionH>
                <wp:positionV relativeFrom="paragraph">
                  <wp:posOffset>126365</wp:posOffset>
                </wp:positionV>
                <wp:extent cx="6638290" cy="19050"/>
                <wp:effectExtent l="0" t="0" r="29210" b="19050"/>
                <wp:wrapNone/>
                <wp:docPr id="9" name="Straight Connector 9"/>
                <wp:cNvGraphicFramePr/>
                <a:graphic xmlns:a="http://schemas.openxmlformats.org/drawingml/2006/main">
                  <a:graphicData uri="http://schemas.microsoft.com/office/word/2010/wordprocessingShape">
                    <wps:wsp>
                      <wps:cNvCnPr/>
                      <wps:spPr>
                        <a:xfrm flipV="1">
                          <a:off x="0" y="0"/>
                          <a:ext cx="6638290" cy="1905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C80D3" id="Straight Connector 9" o:spid="_x0000_s1026" style="position:absolute;flip:y;z-index:251696128;visibility:visible;mso-wrap-style:square;mso-wrap-distance-left:9pt;mso-wrap-distance-top:0;mso-wrap-distance-right:9pt;mso-wrap-distance-bottom:0;mso-position-horizontal:right;mso-position-horizontal-relative:margin;mso-position-vertical:absolute;mso-position-vertical-relative:text" from="471.5pt,9.95pt" to="994.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" strokecolor="black [3040]" strokeweight="1.25pt">
                <w10:wrap anchorx="margin"/>
              </v:line>
            </w:pict>
          </mc:Fallback>
        </mc:AlternateContent>
      </w:r>
    </w:p>
    <w:p w14:paraId="461C1025" w14:textId="008AAC5D" w:rsidR="00F04C8A" w:rsidRPr="00743508" w:rsidRDefault="00DC688A" w:rsidP="00DC688A">
      <w:pPr>
        <w:tabs>
          <w:tab w:val="right" w:pos="10206"/>
        </w:tabs>
        <w:spacing w:before="480"/>
        <w:rPr>
          <w:rFonts w:asciiTheme="minorHAnsi" w:hAnsiTheme="minorHAnsi" w:cstheme="minorHAnsi"/>
          <w:b/>
        </w:rPr>
      </w:pPr>
      <w:r w:rsidRPr="00743508">
        <w:rPr>
          <w:rFonts w:asciiTheme="minorHAnsi" w:hAnsiTheme="minorHAnsi" w:cstheme="minorHAnsi"/>
          <w:b/>
        </w:rPr>
        <w:t xml:space="preserve">MEMBERSHIP COVER LEVEL 3 - BRONZE </w:t>
      </w:r>
      <w:r w:rsidR="00F04C8A" w:rsidRPr="00743508">
        <w:rPr>
          <w:rFonts w:asciiTheme="minorHAnsi" w:hAnsiTheme="minorHAnsi" w:cstheme="minorHAnsi"/>
          <w:b/>
        </w:rPr>
        <w:t xml:space="preserve">COVER FOR </w:t>
      </w:r>
      <w:r w:rsidRPr="00743508">
        <w:rPr>
          <w:rFonts w:asciiTheme="minorHAnsi" w:hAnsiTheme="minorHAnsi" w:cstheme="minorHAnsi"/>
          <w:b/>
        </w:rPr>
        <w:t>MEMBERS</w:t>
      </w:r>
      <w:r w:rsidR="00F04C8A" w:rsidRPr="00743508">
        <w:rPr>
          <w:rFonts w:asciiTheme="minorHAnsi" w:hAnsiTheme="minorHAnsi" w:cstheme="minorHAnsi"/>
          <w:b/>
        </w:rPr>
        <w:t xml:space="preserve"> OF THE SOLF SOCIETY STATED ON THIS SCHEDULE</w:t>
      </w:r>
    </w:p>
    <w:p w14:paraId="14094D33" w14:textId="3D2B6DB2" w:rsidR="00DC688A" w:rsidRPr="00743508" w:rsidRDefault="00DC688A" w:rsidP="00DC688A">
      <w:pPr>
        <w:tabs>
          <w:tab w:val="right" w:pos="10206"/>
        </w:tabs>
        <w:spacing w:before="480"/>
        <w:rPr>
          <w:rFonts w:asciiTheme="minorHAnsi" w:hAnsiTheme="minorHAnsi" w:cstheme="minorHAnsi"/>
          <w:b/>
        </w:rPr>
      </w:pPr>
      <w:r w:rsidRPr="00743508">
        <w:rPr>
          <w:rFonts w:asciiTheme="minorHAnsi" w:hAnsiTheme="minorHAnsi" w:cstheme="minorHAnsi"/>
          <w:b/>
        </w:rPr>
        <w:tab/>
      </w:r>
      <w:r w:rsidR="00501402" w:rsidRPr="00743508">
        <w:rPr>
          <w:rFonts w:asciiTheme="minorHAnsi" w:hAnsiTheme="minorHAnsi" w:cstheme="minorHAnsi"/>
          <w:b/>
          <w:u w:val="single"/>
        </w:rPr>
        <w:t xml:space="preserve">COVERED </w:t>
      </w:r>
    </w:p>
    <w:p w14:paraId="3E5B3626" w14:textId="1DFF3269" w:rsidR="006F0953" w:rsidRPr="00743508" w:rsidRDefault="006F0953" w:rsidP="006F0953">
      <w:pPr>
        <w:tabs>
          <w:tab w:val="left" w:pos="5103"/>
          <w:tab w:val="left" w:pos="8931"/>
          <w:tab w:val="right" w:pos="10206"/>
        </w:tabs>
        <w:spacing w:before="120"/>
        <w:ind w:left="1701" w:hanging="1134"/>
        <w:rPr>
          <w:rFonts w:asciiTheme="minorHAnsi" w:hAnsiTheme="minorHAnsi" w:cstheme="minorHAnsi"/>
          <w:b/>
        </w:rPr>
      </w:pPr>
      <w:bookmarkStart w:id="1" w:name="_Hlk95334337"/>
      <w:r w:rsidRPr="00743508">
        <w:rPr>
          <w:rFonts w:asciiTheme="minorHAnsi" w:hAnsiTheme="minorHAnsi" w:cstheme="minorHAnsi"/>
          <w:b/>
        </w:rPr>
        <w:t>Section 1</w:t>
      </w:r>
      <w:r w:rsidRPr="00743508">
        <w:rPr>
          <w:rFonts w:asciiTheme="minorHAnsi" w:hAnsiTheme="minorHAnsi" w:cstheme="minorHAnsi"/>
          <w:b/>
        </w:rPr>
        <w:tab/>
        <w:t>Personal Liability</w:t>
      </w:r>
      <w:r w:rsidRPr="00743508">
        <w:rPr>
          <w:rFonts w:asciiTheme="minorHAnsi" w:hAnsiTheme="minorHAnsi" w:cstheme="minorHAnsi"/>
          <w:b/>
        </w:rPr>
        <w:tab/>
        <w:t>Limit of Liability</w:t>
      </w:r>
      <w:r w:rsidRPr="00743508">
        <w:rPr>
          <w:rFonts w:asciiTheme="minorHAnsi" w:hAnsiTheme="minorHAnsi" w:cstheme="minorHAnsi"/>
          <w:b/>
        </w:rPr>
        <w:tab/>
        <w:t>£</w:t>
      </w:r>
      <w:r w:rsidRPr="00743508">
        <w:rPr>
          <w:rFonts w:asciiTheme="minorHAnsi" w:hAnsiTheme="minorHAnsi" w:cstheme="minorHAnsi"/>
          <w:b/>
        </w:rPr>
        <w:tab/>
      </w:r>
      <w:r w:rsidR="009E0A0C" w:rsidRPr="009E0A0C">
        <w:rPr>
          <w:rFonts w:asciiTheme="minorHAnsi" w:hAnsiTheme="minorHAnsi" w:cstheme="minorHAnsi"/>
          <w:b/>
        </w:rPr>
        <w:t>5,000,000</w:t>
      </w:r>
    </w:p>
    <w:p w14:paraId="4C39230D" w14:textId="77777777" w:rsidR="006F0953" w:rsidRPr="00743508" w:rsidRDefault="006F0953" w:rsidP="006F0953">
      <w:pPr>
        <w:tabs>
          <w:tab w:val="left" w:pos="5103"/>
          <w:tab w:val="left" w:pos="5670"/>
          <w:tab w:val="left" w:pos="8931"/>
          <w:tab w:val="right" w:pos="10206"/>
        </w:tabs>
        <w:ind w:left="5103"/>
        <w:rPr>
          <w:rFonts w:asciiTheme="minorHAnsi" w:hAnsiTheme="minorHAnsi" w:cstheme="minorHAnsi"/>
          <w:bCs/>
        </w:rPr>
      </w:pPr>
      <w:r w:rsidRPr="00743508">
        <w:rPr>
          <w:rFonts w:asciiTheme="minorHAnsi" w:hAnsiTheme="minorHAnsi" w:cstheme="minorHAnsi"/>
          <w:bCs/>
        </w:rPr>
        <w:t>(any one occurrence or series of occurrences arising out of one event)</w:t>
      </w:r>
    </w:p>
    <w:p w14:paraId="47027BFE" w14:textId="70A87584" w:rsidR="006F0953" w:rsidRPr="00743508" w:rsidRDefault="006F0953" w:rsidP="006F0953">
      <w:pPr>
        <w:tabs>
          <w:tab w:val="left" w:pos="5103"/>
          <w:tab w:val="left" w:pos="5670"/>
          <w:tab w:val="left" w:pos="8931"/>
          <w:tab w:val="right" w:pos="10206"/>
        </w:tabs>
        <w:ind w:left="5103"/>
        <w:rPr>
          <w:rFonts w:asciiTheme="minorHAnsi" w:hAnsiTheme="minorHAnsi" w:cstheme="minorHAnsi"/>
          <w:b/>
        </w:rPr>
      </w:pPr>
      <w:r w:rsidRPr="00743508">
        <w:rPr>
          <w:rFonts w:asciiTheme="minorHAnsi" w:hAnsiTheme="minorHAnsi" w:cstheme="minorHAnsi"/>
          <w:b/>
        </w:rPr>
        <w:t>Excess</w:t>
      </w:r>
      <w:r w:rsidRPr="00743508">
        <w:rPr>
          <w:rFonts w:asciiTheme="minorHAnsi" w:hAnsiTheme="minorHAnsi" w:cstheme="minorHAnsi"/>
          <w:b/>
        </w:rPr>
        <w:tab/>
      </w:r>
      <w:r w:rsidRPr="00743508">
        <w:rPr>
          <w:rFonts w:asciiTheme="minorHAnsi" w:hAnsiTheme="minorHAnsi" w:cstheme="minorHAnsi"/>
          <w:b/>
        </w:rPr>
        <w:tab/>
        <w:t>£</w:t>
      </w:r>
      <w:r w:rsidRPr="00743508">
        <w:rPr>
          <w:rFonts w:asciiTheme="minorHAnsi" w:hAnsiTheme="minorHAnsi" w:cstheme="minorHAnsi"/>
          <w:b/>
        </w:rPr>
        <w:tab/>
      </w:r>
      <w:r w:rsidR="009E0A0C" w:rsidRPr="009E0A0C">
        <w:rPr>
          <w:rFonts w:asciiTheme="minorHAnsi" w:hAnsiTheme="minorHAnsi" w:cstheme="minorHAnsi"/>
          <w:b/>
        </w:rPr>
        <w:t>Nil</w:t>
      </w:r>
    </w:p>
    <w:p w14:paraId="38DBAEFE" w14:textId="03BA49B1" w:rsidR="006F0953" w:rsidRPr="00743508" w:rsidRDefault="006F0953" w:rsidP="006F0953">
      <w:pPr>
        <w:tabs>
          <w:tab w:val="left" w:pos="5103"/>
          <w:tab w:val="left" w:pos="8931"/>
          <w:tab w:val="right" w:pos="10206"/>
        </w:tabs>
        <w:spacing w:before="120"/>
        <w:ind w:left="1701"/>
        <w:rPr>
          <w:rFonts w:asciiTheme="minorHAnsi" w:hAnsiTheme="minorHAnsi" w:cstheme="minorHAnsi"/>
          <w:b/>
        </w:rPr>
      </w:pPr>
      <w:r w:rsidRPr="00743508">
        <w:rPr>
          <w:rFonts w:asciiTheme="minorHAnsi" w:hAnsiTheme="minorHAnsi" w:cstheme="minorHAnsi"/>
          <w:b/>
        </w:rPr>
        <w:t>Extension 1 - Accidental Damage</w:t>
      </w:r>
      <w:r w:rsidRPr="00743508">
        <w:rPr>
          <w:rFonts w:asciiTheme="minorHAnsi" w:hAnsiTheme="minorHAnsi" w:cstheme="minorHAnsi"/>
          <w:b/>
        </w:rPr>
        <w:tab/>
        <w:t>Limit of Liability</w:t>
      </w:r>
      <w:r w:rsidRPr="00743508">
        <w:rPr>
          <w:rFonts w:asciiTheme="minorHAnsi" w:hAnsiTheme="minorHAnsi" w:cstheme="minorHAnsi"/>
          <w:b/>
        </w:rPr>
        <w:tab/>
        <w:t>£</w:t>
      </w:r>
      <w:r w:rsidRPr="00743508">
        <w:rPr>
          <w:rFonts w:asciiTheme="minorHAnsi" w:hAnsiTheme="minorHAnsi" w:cstheme="minorHAnsi"/>
          <w:b/>
        </w:rPr>
        <w:tab/>
      </w:r>
      <w:r w:rsidR="009E0A0C" w:rsidRPr="009E0A0C">
        <w:rPr>
          <w:rFonts w:asciiTheme="minorHAnsi" w:hAnsiTheme="minorHAnsi" w:cstheme="minorHAnsi"/>
          <w:b/>
        </w:rPr>
        <w:t>5,000</w:t>
      </w:r>
    </w:p>
    <w:p w14:paraId="5ED51BC4" w14:textId="77777777" w:rsidR="006F0953" w:rsidRPr="00743508" w:rsidRDefault="006F0953" w:rsidP="006F0953">
      <w:pPr>
        <w:tabs>
          <w:tab w:val="left" w:pos="8931"/>
          <w:tab w:val="right" w:pos="10206"/>
        </w:tabs>
        <w:ind w:left="5103"/>
        <w:rPr>
          <w:rFonts w:asciiTheme="minorHAnsi" w:hAnsiTheme="minorHAnsi" w:cstheme="minorHAnsi"/>
          <w:bCs/>
        </w:rPr>
      </w:pPr>
      <w:r w:rsidRPr="00743508">
        <w:rPr>
          <w:rFonts w:asciiTheme="minorHAnsi" w:hAnsiTheme="minorHAnsi" w:cstheme="minorHAnsi"/>
          <w:bCs/>
        </w:rPr>
        <w:t>(any one occurrence)</w:t>
      </w:r>
    </w:p>
    <w:p w14:paraId="309711B6" w14:textId="70C65B7C" w:rsidR="006F0953" w:rsidRPr="00743508" w:rsidRDefault="006F0953" w:rsidP="006F0953">
      <w:pPr>
        <w:tabs>
          <w:tab w:val="left" w:pos="8931"/>
          <w:tab w:val="right" w:pos="10206"/>
        </w:tabs>
        <w:ind w:left="5103"/>
        <w:rPr>
          <w:rFonts w:asciiTheme="minorHAnsi" w:hAnsiTheme="minorHAnsi" w:cstheme="minorHAnsi"/>
          <w:b/>
        </w:rPr>
      </w:pPr>
      <w:r w:rsidRPr="00743508">
        <w:rPr>
          <w:rFonts w:asciiTheme="minorHAnsi" w:hAnsiTheme="minorHAnsi" w:cstheme="minorHAnsi"/>
          <w:b/>
        </w:rPr>
        <w:t>Excess</w:t>
      </w:r>
      <w:r w:rsidRPr="00743508">
        <w:rPr>
          <w:rFonts w:asciiTheme="minorHAnsi" w:hAnsiTheme="minorHAnsi" w:cstheme="minorHAnsi"/>
          <w:b/>
        </w:rPr>
        <w:tab/>
        <w:t>£</w:t>
      </w:r>
      <w:r w:rsidRPr="00743508">
        <w:rPr>
          <w:rFonts w:asciiTheme="minorHAnsi" w:hAnsiTheme="minorHAnsi" w:cstheme="minorHAnsi"/>
          <w:b/>
        </w:rPr>
        <w:tab/>
      </w:r>
      <w:r w:rsidR="009E0A0C" w:rsidRPr="009E0A0C">
        <w:rPr>
          <w:rFonts w:asciiTheme="minorHAnsi" w:hAnsiTheme="minorHAnsi" w:cstheme="minorHAnsi"/>
          <w:b/>
          <w:bCs/>
        </w:rPr>
        <w:t>Nil</w:t>
      </w:r>
    </w:p>
    <w:p w14:paraId="5D6EE851" w14:textId="39672EAE" w:rsidR="00284995" w:rsidRPr="00743508" w:rsidRDefault="00284995" w:rsidP="00284995">
      <w:pPr>
        <w:tabs>
          <w:tab w:val="left" w:pos="1701"/>
          <w:tab w:val="left" w:pos="5103"/>
          <w:tab w:val="left" w:pos="8931"/>
          <w:tab w:val="right" w:pos="10206"/>
        </w:tabs>
        <w:spacing w:before="120"/>
        <w:ind w:left="3261" w:hanging="2694"/>
        <w:rPr>
          <w:rFonts w:asciiTheme="minorHAnsi" w:hAnsiTheme="minorHAnsi" w:cstheme="minorHAnsi"/>
          <w:b/>
        </w:rPr>
      </w:pPr>
      <w:r w:rsidRPr="00743508">
        <w:rPr>
          <w:rFonts w:asciiTheme="minorHAnsi" w:hAnsiTheme="minorHAnsi" w:cstheme="minorHAnsi"/>
          <w:b/>
        </w:rPr>
        <w:t>Section 2</w:t>
      </w:r>
      <w:r w:rsidRPr="00743508">
        <w:rPr>
          <w:rFonts w:asciiTheme="minorHAnsi" w:hAnsiTheme="minorHAnsi" w:cstheme="minorHAnsi"/>
          <w:b/>
        </w:rPr>
        <w:tab/>
        <w:t>Hole in One</w:t>
      </w:r>
      <w:r w:rsidRPr="00743508">
        <w:rPr>
          <w:rFonts w:asciiTheme="minorHAnsi" w:hAnsiTheme="minorHAnsi" w:cstheme="minorHAnsi"/>
          <w:b/>
        </w:rPr>
        <w:tab/>
      </w:r>
      <w:r w:rsidRPr="00743508">
        <w:rPr>
          <w:rFonts w:asciiTheme="minorHAnsi" w:hAnsiTheme="minorHAnsi" w:cstheme="minorHAnsi"/>
          <w:b/>
        </w:rPr>
        <w:tab/>
        <w:t>Limit of Liability</w:t>
      </w:r>
      <w:r w:rsidRPr="00743508">
        <w:rPr>
          <w:rFonts w:asciiTheme="minorHAnsi" w:hAnsiTheme="minorHAnsi" w:cstheme="minorHAnsi"/>
          <w:b/>
        </w:rPr>
        <w:tab/>
      </w:r>
      <w:bookmarkStart w:id="2" w:name="_Hlk135913405"/>
      <w:r w:rsidR="00AF32B2" w:rsidRPr="00743508">
        <w:rPr>
          <w:rFonts w:asciiTheme="minorHAnsi" w:hAnsiTheme="minorHAnsi" w:cstheme="minorHAnsi"/>
          <w:b/>
        </w:rPr>
        <w:t>£</w:t>
      </w:r>
      <w:r w:rsidR="00AF32B2" w:rsidRPr="00743508">
        <w:rPr>
          <w:rFonts w:asciiTheme="minorHAnsi" w:hAnsiTheme="minorHAnsi" w:cstheme="minorHAnsi"/>
          <w:b/>
        </w:rPr>
        <w:tab/>
      </w:r>
      <w:r w:rsidR="009E0A0C" w:rsidRPr="009E0A0C">
        <w:rPr>
          <w:rFonts w:asciiTheme="minorHAnsi" w:hAnsiTheme="minorHAnsi" w:cstheme="minorHAnsi"/>
          <w:b/>
        </w:rPr>
        <w:t>100</w:t>
      </w:r>
      <w:bookmarkEnd w:id="2"/>
    </w:p>
    <w:p w14:paraId="02D34951" w14:textId="77777777" w:rsidR="00284995" w:rsidRPr="00743508" w:rsidRDefault="00284995" w:rsidP="00284995">
      <w:pPr>
        <w:tabs>
          <w:tab w:val="left" w:pos="5103"/>
          <w:tab w:val="left" w:pos="8931"/>
          <w:tab w:val="right" w:pos="10206"/>
        </w:tabs>
        <w:ind w:left="5103"/>
        <w:rPr>
          <w:rFonts w:asciiTheme="minorHAnsi" w:hAnsiTheme="minorHAnsi" w:cstheme="minorHAnsi"/>
          <w:bCs/>
        </w:rPr>
      </w:pPr>
      <w:r w:rsidRPr="00743508">
        <w:rPr>
          <w:rFonts w:asciiTheme="minorHAnsi" w:hAnsiTheme="minorHAnsi" w:cstheme="minorHAnsi"/>
          <w:bCs/>
        </w:rPr>
        <w:t>(any one occasion)</w:t>
      </w:r>
    </w:p>
    <w:p w14:paraId="6169DD3F" w14:textId="4C748845" w:rsidR="00284995" w:rsidRPr="00743508" w:rsidRDefault="00284995" w:rsidP="00AF32B2">
      <w:pPr>
        <w:tabs>
          <w:tab w:val="left" w:pos="5103"/>
          <w:tab w:val="left" w:pos="8931"/>
          <w:tab w:val="right" w:pos="10206"/>
        </w:tabs>
        <w:ind w:left="5103"/>
        <w:rPr>
          <w:rFonts w:asciiTheme="minorHAnsi" w:hAnsiTheme="minorHAnsi" w:cstheme="minorHAnsi"/>
          <w:b/>
        </w:rPr>
      </w:pPr>
      <w:r w:rsidRPr="00743508">
        <w:rPr>
          <w:rFonts w:asciiTheme="minorHAnsi" w:hAnsiTheme="minorHAnsi" w:cstheme="minorHAnsi"/>
          <w:b/>
        </w:rPr>
        <w:t>Excess</w:t>
      </w:r>
      <w:r w:rsidRPr="00743508">
        <w:rPr>
          <w:rFonts w:asciiTheme="minorHAnsi" w:hAnsiTheme="minorHAnsi" w:cstheme="minorHAnsi"/>
          <w:b/>
        </w:rPr>
        <w:tab/>
        <w:t>£</w:t>
      </w:r>
      <w:r w:rsidRPr="00743508">
        <w:rPr>
          <w:rFonts w:asciiTheme="minorHAnsi" w:hAnsiTheme="minorHAnsi" w:cstheme="minorHAnsi"/>
          <w:b/>
        </w:rPr>
        <w:tab/>
      </w:r>
      <w:r w:rsidR="009E0A0C" w:rsidRPr="009E0A0C">
        <w:rPr>
          <w:rFonts w:asciiTheme="minorHAnsi" w:hAnsiTheme="minorHAnsi" w:cstheme="minorHAnsi"/>
          <w:b/>
        </w:rPr>
        <w:t>Nil</w:t>
      </w:r>
    </w:p>
    <w:p w14:paraId="4A572D75" w14:textId="2D636D9B" w:rsidR="00C23C15" w:rsidRPr="00743508" w:rsidRDefault="00C23C15" w:rsidP="00C23C15">
      <w:pPr>
        <w:keepNext/>
        <w:tabs>
          <w:tab w:val="right" w:pos="10206"/>
        </w:tabs>
        <w:spacing w:before="360"/>
        <w:ind w:left="1701" w:hanging="1134"/>
        <w:rPr>
          <w:rFonts w:asciiTheme="minorHAnsi" w:hAnsiTheme="minorHAnsi" w:cstheme="minorHAnsi"/>
          <w:b/>
        </w:rPr>
      </w:pPr>
      <w:r w:rsidRPr="00743508">
        <w:rPr>
          <w:rFonts w:asciiTheme="minorHAnsi" w:hAnsiTheme="minorHAnsi" w:cstheme="minorHAnsi"/>
          <w:b/>
        </w:rPr>
        <w:t>Section 3</w:t>
      </w:r>
      <w:r w:rsidRPr="00743508">
        <w:rPr>
          <w:rFonts w:asciiTheme="minorHAnsi" w:hAnsiTheme="minorHAnsi" w:cstheme="minorHAnsi"/>
          <w:b/>
        </w:rPr>
        <w:tab/>
        <w:t>Property Damage</w:t>
      </w:r>
      <w:r w:rsidRPr="00743508">
        <w:rPr>
          <w:rFonts w:asciiTheme="minorHAnsi" w:hAnsiTheme="minorHAnsi" w:cstheme="minorHAnsi"/>
          <w:b/>
        </w:rPr>
        <w:tab/>
      </w:r>
      <w:r w:rsidR="00212BE4">
        <w:rPr>
          <w:rFonts w:asciiTheme="minorHAnsi" w:hAnsiTheme="minorHAnsi" w:cstheme="minorHAnsi"/>
          <w:b/>
        </w:rPr>
        <w:t>Not Covered</w:t>
      </w:r>
    </w:p>
    <w:p w14:paraId="0D9001D0" w14:textId="77777777" w:rsidR="00C23C15" w:rsidRPr="00743508" w:rsidRDefault="00C23C15" w:rsidP="00C23C15">
      <w:pPr>
        <w:keepNext/>
        <w:tabs>
          <w:tab w:val="right" w:pos="10206"/>
        </w:tabs>
        <w:spacing w:before="240"/>
        <w:ind w:left="1701" w:hanging="1134"/>
        <w:rPr>
          <w:rFonts w:asciiTheme="minorHAnsi" w:hAnsiTheme="minorHAnsi" w:cstheme="minorHAnsi"/>
          <w:b/>
        </w:rPr>
      </w:pPr>
      <w:r w:rsidRPr="00743508">
        <w:rPr>
          <w:rFonts w:asciiTheme="minorHAnsi" w:hAnsiTheme="minorHAnsi" w:cstheme="minorHAnsi"/>
          <w:b/>
        </w:rPr>
        <w:t>Section 4</w:t>
      </w:r>
      <w:r w:rsidRPr="00743508">
        <w:rPr>
          <w:rFonts w:asciiTheme="minorHAnsi" w:hAnsiTheme="minorHAnsi" w:cstheme="minorHAnsi"/>
          <w:b/>
        </w:rPr>
        <w:tab/>
        <w:t>Personal Accident</w:t>
      </w:r>
    </w:p>
    <w:p w14:paraId="68A232F8" w14:textId="77777777" w:rsidR="00C23C15" w:rsidRPr="00743508" w:rsidRDefault="00C23C15" w:rsidP="00C23C15">
      <w:pPr>
        <w:tabs>
          <w:tab w:val="left" w:pos="8931"/>
          <w:tab w:val="right" w:pos="10206"/>
        </w:tabs>
        <w:spacing w:before="120"/>
        <w:ind w:left="1701"/>
        <w:rPr>
          <w:rFonts w:asciiTheme="minorHAnsi" w:hAnsiTheme="minorHAnsi" w:cstheme="minorHAnsi"/>
          <w:b/>
        </w:rPr>
      </w:pPr>
      <w:r w:rsidRPr="00743508">
        <w:rPr>
          <w:rFonts w:asciiTheme="minorHAnsi" w:hAnsiTheme="minorHAnsi" w:cstheme="minorHAnsi"/>
          <w:b/>
        </w:rPr>
        <w:t>Schedule of Benefits:</w:t>
      </w:r>
    </w:p>
    <w:p w14:paraId="318A4CF4" w14:textId="6D26DC7E" w:rsidR="00C23C15" w:rsidRPr="00743508" w:rsidRDefault="00C23C15" w:rsidP="00C23C15">
      <w:pPr>
        <w:tabs>
          <w:tab w:val="left" w:pos="8931"/>
          <w:tab w:val="right" w:pos="10206"/>
        </w:tabs>
        <w:spacing w:before="120"/>
        <w:ind w:left="2268" w:hanging="567"/>
        <w:rPr>
          <w:rFonts w:asciiTheme="minorHAnsi" w:hAnsiTheme="minorHAnsi" w:cstheme="minorHAnsi"/>
          <w:b/>
        </w:rPr>
      </w:pPr>
      <w:r w:rsidRPr="00743508">
        <w:rPr>
          <w:rFonts w:asciiTheme="minorHAnsi" w:hAnsiTheme="minorHAnsi" w:cstheme="minorHAnsi"/>
          <w:b/>
        </w:rPr>
        <w:t>1.</w:t>
      </w:r>
      <w:r w:rsidRPr="00743508">
        <w:rPr>
          <w:rFonts w:asciiTheme="minorHAnsi" w:hAnsiTheme="minorHAnsi" w:cstheme="minorHAnsi"/>
          <w:b/>
        </w:rPr>
        <w:tab/>
      </w:r>
      <w:r w:rsidRPr="00743508">
        <w:rPr>
          <w:rFonts w:asciiTheme="minorHAnsi" w:hAnsiTheme="minorHAnsi" w:cstheme="minorHAnsi"/>
          <w:bCs/>
        </w:rPr>
        <w:t>Death</w:t>
      </w:r>
      <w:r w:rsidRPr="00743508">
        <w:rPr>
          <w:rFonts w:asciiTheme="minorHAnsi" w:hAnsiTheme="minorHAnsi" w:cstheme="minorHAnsi"/>
          <w:b/>
        </w:rPr>
        <w:tab/>
        <w:t>£</w:t>
      </w:r>
      <w:r w:rsidRPr="00743508">
        <w:rPr>
          <w:rFonts w:asciiTheme="minorHAnsi" w:hAnsiTheme="minorHAnsi" w:cstheme="minorHAnsi"/>
          <w:b/>
        </w:rPr>
        <w:tab/>
      </w:r>
      <w:r w:rsidR="009E0A0C" w:rsidRPr="009E0A0C">
        <w:rPr>
          <w:rFonts w:asciiTheme="minorHAnsi" w:hAnsiTheme="minorHAnsi" w:cstheme="minorHAnsi"/>
          <w:b/>
        </w:rPr>
        <w:t>50,000</w:t>
      </w:r>
    </w:p>
    <w:p w14:paraId="21B705F5" w14:textId="3627C381" w:rsidR="00C23C15" w:rsidRPr="00743508" w:rsidRDefault="00C23C15" w:rsidP="00C23C15">
      <w:pPr>
        <w:tabs>
          <w:tab w:val="left" w:pos="8931"/>
          <w:tab w:val="right" w:pos="10206"/>
        </w:tabs>
        <w:ind w:left="2268"/>
        <w:rPr>
          <w:rFonts w:asciiTheme="minorHAnsi" w:hAnsiTheme="minorHAnsi" w:cstheme="minorHAnsi"/>
          <w:bCs/>
        </w:rPr>
      </w:pPr>
      <w:r w:rsidRPr="00743508">
        <w:rPr>
          <w:rFonts w:asciiTheme="minorHAnsi" w:hAnsiTheme="minorHAnsi" w:cstheme="minorHAnsi"/>
          <w:bCs/>
        </w:rPr>
        <w:t xml:space="preserve">(but if </w:t>
      </w:r>
      <w:r w:rsidRPr="00743508">
        <w:rPr>
          <w:rFonts w:asciiTheme="minorHAnsi" w:hAnsiTheme="minorHAnsi" w:cstheme="minorHAnsi"/>
          <w:b/>
        </w:rPr>
        <w:t>You</w:t>
      </w:r>
      <w:r w:rsidRPr="00743508">
        <w:rPr>
          <w:rFonts w:asciiTheme="minorHAnsi" w:hAnsiTheme="minorHAnsi" w:cstheme="minorHAnsi"/>
          <w:bCs/>
        </w:rPr>
        <w:t xml:space="preserve"> are under 18 years of age</w:t>
      </w:r>
      <w:r w:rsidRPr="00743508">
        <w:rPr>
          <w:rFonts w:asciiTheme="minorHAnsi" w:hAnsiTheme="minorHAnsi" w:cstheme="minorHAnsi"/>
          <w:bCs/>
        </w:rPr>
        <w:tab/>
      </w:r>
      <w:r w:rsidRPr="00743508">
        <w:rPr>
          <w:rFonts w:asciiTheme="minorHAnsi" w:hAnsiTheme="minorHAnsi" w:cstheme="minorHAnsi"/>
          <w:b/>
        </w:rPr>
        <w:t>£</w:t>
      </w:r>
      <w:r w:rsidRPr="00743508">
        <w:rPr>
          <w:rFonts w:asciiTheme="minorHAnsi" w:hAnsiTheme="minorHAnsi" w:cstheme="minorHAnsi"/>
          <w:b/>
        </w:rPr>
        <w:tab/>
      </w:r>
      <w:r w:rsidR="009E0A0C" w:rsidRPr="009E0A0C">
        <w:rPr>
          <w:rFonts w:asciiTheme="minorHAnsi" w:hAnsiTheme="minorHAnsi" w:cstheme="minorHAnsi"/>
          <w:b/>
        </w:rPr>
        <w:t>4,000</w:t>
      </w:r>
      <w:r w:rsidR="00AF32B2" w:rsidRPr="00743508">
        <w:rPr>
          <w:rFonts w:asciiTheme="minorHAnsi" w:hAnsiTheme="minorHAnsi" w:cstheme="minorHAnsi"/>
          <w:b/>
        </w:rPr>
        <w:t>)</w:t>
      </w:r>
    </w:p>
    <w:p w14:paraId="056C4F44" w14:textId="1B3D2C28" w:rsidR="00C23C15" w:rsidRPr="00743508" w:rsidRDefault="00C23C15" w:rsidP="00C23C15">
      <w:pPr>
        <w:tabs>
          <w:tab w:val="left" w:pos="8931"/>
          <w:tab w:val="right" w:pos="10206"/>
        </w:tabs>
        <w:ind w:left="2268" w:hanging="567"/>
        <w:rPr>
          <w:rFonts w:asciiTheme="minorHAnsi" w:hAnsiTheme="minorHAnsi" w:cstheme="minorHAnsi"/>
          <w:b/>
        </w:rPr>
      </w:pPr>
      <w:r w:rsidRPr="00743508">
        <w:rPr>
          <w:rFonts w:asciiTheme="minorHAnsi" w:hAnsiTheme="minorHAnsi" w:cstheme="minorHAnsi"/>
          <w:b/>
        </w:rPr>
        <w:t>2.</w:t>
      </w:r>
      <w:r w:rsidRPr="00743508">
        <w:rPr>
          <w:rFonts w:asciiTheme="minorHAnsi" w:hAnsiTheme="minorHAnsi" w:cstheme="minorHAnsi"/>
          <w:b/>
        </w:rPr>
        <w:tab/>
        <w:t xml:space="preserve">Loss of </w:t>
      </w:r>
      <w:r w:rsidRPr="00743508">
        <w:rPr>
          <w:rFonts w:asciiTheme="minorHAnsi" w:hAnsiTheme="minorHAnsi" w:cstheme="minorHAnsi"/>
          <w:bCs/>
        </w:rPr>
        <w:t>one or more</w:t>
      </w:r>
      <w:r w:rsidRPr="00743508">
        <w:rPr>
          <w:rFonts w:asciiTheme="minorHAnsi" w:hAnsiTheme="minorHAnsi" w:cstheme="minorHAnsi"/>
          <w:b/>
        </w:rPr>
        <w:t xml:space="preserve"> Limbs </w:t>
      </w:r>
      <w:r w:rsidRPr="00743508">
        <w:rPr>
          <w:rFonts w:asciiTheme="minorHAnsi" w:hAnsiTheme="minorHAnsi" w:cstheme="minorHAnsi"/>
          <w:bCs/>
        </w:rPr>
        <w:t>or</w:t>
      </w:r>
      <w:r w:rsidRPr="00743508">
        <w:rPr>
          <w:rFonts w:asciiTheme="minorHAnsi" w:hAnsiTheme="minorHAnsi" w:cstheme="minorHAnsi"/>
          <w:b/>
        </w:rPr>
        <w:t xml:space="preserve"> Loss of Sight </w:t>
      </w:r>
      <w:r w:rsidRPr="00743508">
        <w:rPr>
          <w:rFonts w:asciiTheme="minorHAnsi" w:hAnsiTheme="minorHAnsi" w:cstheme="minorHAnsi"/>
          <w:bCs/>
        </w:rPr>
        <w:t>in one or both eyes</w:t>
      </w:r>
      <w:r w:rsidRPr="00743508">
        <w:rPr>
          <w:rFonts w:asciiTheme="minorHAnsi" w:hAnsiTheme="minorHAnsi" w:cstheme="minorHAnsi"/>
          <w:b/>
        </w:rPr>
        <w:tab/>
        <w:t>£</w:t>
      </w:r>
      <w:r w:rsidRPr="00743508">
        <w:rPr>
          <w:rFonts w:asciiTheme="minorHAnsi" w:hAnsiTheme="minorHAnsi" w:cstheme="minorHAnsi"/>
          <w:b/>
        </w:rPr>
        <w:tab/>
      </w:r>
      <w:r w:rsidR="009E0A0C" w:rsidRPr="009E0A0C">
        <w:rPr>
          <w:rFonts w:asciiTheme="minorHAnsi" w:hAnsiTheme="minorHAnsi" w:cstheme="minorHAnsi"/>
          <w:b/>
        </w:rPr>
        <w:t>50,000</w:t>
      </w:r>
    </w:p>
    <w:p w14:paraId="27298D37" w14:textId="1C3C810F" w:rsidR="00C23C15" w:rsidRPr="00743508" w:rsidRDefault="00C23C15" w:rsidP="00C23C15">
      <w:pPr>
        <w:tabs>
          <w:tab w:val="left" w:pos="8931"/>
          <w:tab w:val="right" w:pos="10206"/>
        </w:tabs>
        <w:ind w:left="2268"/>
        <w:rPr>
          <w:rFonts w:asciiTheme="minorHAnsi" w:hAnsiTheme="minorHAnsi" w:cstheme="minorHAnsi"/>
          <w:bCs/>
        </w:rPr>
      </w:pPr>
      <w:r w:rsidRPr="00743508">
        <w:rPr>
          <w:rFonts w:asciiTheme="minorHAnsi" w:hAnsiTheme="minorHAnsi" w:cstheme="minorHAnsi"/>
          <w:bCs/>
        </w:rPr>
        <w:t xml:space="preserve">(but if </w:t>
      </w:r>
      <w:r w:rsidRPr="00743508">
        <w:rPr>
          <w:rFonts w:asciiTheme="minorHAnsi" w:hAnsiTheme="minorHAnsi" w:cstheme="minorHAnsi"/>
          <w:b/>
        </w:rPr>
        <w:t>You</w:t>
      </w:r>
      <w:r w:rsidRPr="00743508">
        <w:rPr>
          <w:rFonts w:asciiTheme="minorHAnsi" w:hAnsiTheme="minorHAnsi" w:cstheme="minorHAnsi"/>
          <w:bCs/>
        </w:rPr>
        <w:t xml:space="preserve"> are under 18 years of age</w:t>
      </w:r>
      <w:r w:rsidRPr="00743508">
        <w:rPr>
          <w:rFonts w:asciiTheme="minorHAnsi" w:hAnsiTheme="minorHAnsi" w:cstheme="minorHAnsi"/>
          <w:bCs/>
        </w:rPr>
        <w:tab/>
      </w:r>
      <w:r w:rsidRPr="00743508">
        <w:rPr>
          <w:rFonts w:asciiTheme="minorHAnsi" w:hAnsiTheme="minorHAnsi" w:cstheme="minorHAnsi"/>
          <w:b/>
        </w:rPr>
        <w:t>£</w:t>
      </w:r>
      <w:r w:rsidRPr="00743508">
        <w:rPr>
          <w:rFonts w:asciiTheme="minorHAnsi" w:hAnsiTheme="minorHAnsi" w:cstheme="minorHAnsi"/>
          <w:b/>
        </w:rPr>
        <w:tab/>
      </w:r>
      <w:r w:rsidR="009E0A0C" w:rsidRPr="009E0A0C">
        <w:rPr>
          <w:rFonts w:asciiTheme="minorHAnsi" w:hAnsiTheme="minorHAnsi" w:cstheme="minorHAnsi"/>
          <w:b/>
        </w:rPr>
        <w:t>4,000</w:t>
      </w:r>
      <w:r w:rsidR="00AF32B2" w:rsidRPr="00743508">
        <w:rPr>
          <w:rFonts w:asciiTheme="minorHAnsi" w:hAnsiTheme="minorHAnsi" w:cstheme="minorHAnsi"/>
          <w:b/>
        </w:rPr>
        <w:t>)</w:t>
      </w:r>
    </w:p>
    <w:p w14:paraId="001B4296" w14:textId="3F3F9223" w:rsidR="00C23C15" w:rsidRPr="00743508" w:rsidRDefault="00C23C15" w:rsidP="00C23C15">
      <w:pPr>
        <w:tabs>
          <w:tab w:val="left" w:pos="8931"/>
          <w:tab w:val="right" w:pos="10206"/>
        </w:tabs>
        <w:ind w:left="2268" w:right="1961" w:hanging="567"/>
        <w:rPr>
          <w:rFonts w:asciiTheme="minorHAnsi" w:hAnsiTheme="minorHAnsi" w:cstheme="minorHAnsi"/>
          <w:b/>
        </w:rPr>
      </w:pPr>
      <w:r w:rsidRPr="00743508">
        <w:rPr>
          <w:rFonts w:asciiTheme="minorHAnsi" w:hAnsiTheme="minorHAnsi" w:cstheme="minorHAnsi"/>
          <w:b/>
        </w:rPr>
        <w:t>3.</w:t>
      </w:r>
      <w:r w:rsidRPr="00743508">
        <w:rPr>
          <w:rFonts w:asciiTheme="minorHAnsi" w:hAnsiTheme="minorHAnsi" w:cstheme="minorHAnsi"/>
          <w:b/>
        </w:rPr>
        <w:tab/>
        <w:t>Permanent Total Disablement (</w:t>
      </w:r>
      <w:r w:rsidRPr="00743508">
        <w:rPr>
          <w:rFonts w:asciiTheme="minorHAnsi" w:hAnsiTheme="minorHAnsi" w:cstheme="minorHAnsi"/>
          <w:bCs/>
        </w:rPr>
        <w:t>other than Loss of Limbs  or Loss of Sight</w:t>
      </w:r>
      <w:r w:rsidRPr="00743508">
        <w:rPr>
          <w:rFonts w:asciiTheme="minorHAnsi" w:hAnsiTheme="minorHAnsi" w:cstheme="minorHAnsi"/>
          <w:b/>
        </w:rPr>
        <w:tab/>
        <w:t>£</w:t>
      </w:r>
      <w:r w:rsidRPr="00743508">
        <w:rPr>
          <w:rFonts w:asciiTheme="minorHAnsi" w:hAnsiTheme="minorHAnsi" w:cstheme="minorHAnsi"/>
          <w:b/>
        </w:rPr>
        <w:tab/>
      </w:r>
      <w:r w:rsidR="009E0A0C" w:rsidRPr="009E0A0C">
        <w:rPr>
          <w:rFonts w:asciiTheme="minorHAnsi" w:hAnsiTheme="minorHAnsi" w:cstheme="minorHAnsi"/>
          <w:b/>
        </w:rPr>
        <w:t>50,000</w:t>
      </w:r>
    </w:p>
    <w:p w14:paraId="30D63289" w14:textId="270F46B7" w:rsidR="00C23C15" w:rsidRPr="00743508" w:rsidRDefault="00C23C15" w:rsidP="00C23C15">
      <w:pPr>
        <w:tabs>
          <w:tab w:val="left" w:pos="8931"/>
          <w:tab w:val="right" w:pos="10206"/>
        </w:tabs>
        <w:ind w:left="2268"/>
        <w:rPr>
          <w:rFonts w:asciiTheme="minorHAnsi" w:hAnsiTheme="minorHAnsi" w:cstheme="minorHAnsi"/>
          <w:bCs/>
        </w:rPr>
      </w:pPr>
      <w:r w:rsidRPr="00743508">
        <w:rPr>
          <w:rFonts w:asciiTheme="minorHAnsi" w:hAnsiTheme="minorHAnsi" w:cstheme="minorHAnsi"/>
          <w:bCs/>
        </w:rPr>
        <w:t xml:space="preserve">(but if </w:t>
      </w:r>
      <w:r w:rsidRPr="00743508">
        <w:rPr>
          <w:rFonts w:asciiTheme="minorHAnsi" w:hAnsiTheme="minorHAnsi" w:cstheme="minorHAnsi"/>
          <w:b/>
        </w:rPr>
        <w:t>You</w:t>
      </w:r>
      <w:r w:rsidRPr="00743508">
        <w:rPr>
          <w:rFonts w:asciiTheme="minorHAnsi" w:hAnsiTheme="minorHAnsi" w:cstheme="minorHAnsi"/>
          <w:bCs/>
        </w:rPr>
        <w:t xml:space="preserve"> are under 18 years of age</w:t>
      </w:r>
      <w:r w:rsidRPr="00743508">
        <w:rPr>
          <w:rFonts w:asciiTheme="minorHAnsi" w:hAnsiTheme="minorHAnsi" w:cstheme="minorHAnsi"/>
          <w:bCs/>
        </w:rPr>
        <w:tab/>
      </w:r>
      <w:r w:rsidRPr="00743508">
        <w:rPr>
          <w:rFonts w:asciiTheme="minorHAnsi" w:hAnsiTheme="minorHAnsi" w:cstheme="minorHAnsi"/>
          <w:b/>
        </w:rPr>
        <w:t>£</w:t>
      </w:r>
      <w:r w:rsidRPr="00743508">
        <w:rPr>
          <w:rFonts w:asciiTheme="minorHAnsi" w:hAnsiTheme="minorHAnsi" w:cstheme="minorHAnsi"/>
          <w:b/>
        </w:rPr>
        <w:tab/>
      </w:r>
      <w:r w:rsidR="009E0A0C" w:rsidRPr="009E0A0C">
        <w:rPr>
          <w:rFonts w:asciiTheme="minorHAnsi" w:hAnsiTheme="minorHAnsi" w:cstheme="minorHAnsi"/>
          <w:b/>
        </w:rPr>
        <w:t>4,000</w:t>
      </w:r>
      <w:r w:rsidR="00AF32B2" w:rsidRPr="00743508">
        <w:rPr>
          <w:rFonts w:asciiTheme="minorHAnsi" w:hAnsiTheme="minorHAnsi" w:cstheme="minorHAnsi"/>
          <w:b/>
        </w:rPr>
        <w:t>)</w:t>
      </w:r>
    </w:p>
    <w:bookmarkEnd w:id="1"/>
    <w:p w14:paraId="7D293210" w14:textId="5E923A9A" w:rsidR="00026E29" w:rsidRPr="00743508" w:rsidRDefault="0099624B" w:rsidP="008C3C04">
      <w:pPr>
        <w:spacing w:before="480"/>
        <w:rPr>
          <w:rFonts w:asciiTheme="minorHAnsi" w:hAnsiTheme="minorHAnsi" w:cstheme="minorHAnsi"/>
          <w:b/>
        </w:rPr>
      </w:pPr>
      <w:r w:rsidRPr="00743508">
        <w:rPr>
          <w:rFonts w:asciiTheme="minorHAnsi" w:hAnsiTheme="minorHAnsi" w:cstheme="minorHAnsi"/>
          <w:b/>
          <w:noProof/>
          <w:lang w:eastAsia="en-GB"/>
        </w:rPr>
        <w:lastRenderedPageBreak/>
        <mc:AlternateContent>
          <mc:Choice Requires="wps">
            <w:drawing>
              <wp:anchor distT="0" distB="0" distL="114300" distR="114300" simplePos="0" relativeHeight="251658243" behindDoc="0" locked="0" layoutInCell="1" allowOverlap="1" wp14:anchorId="16AEECD7" wp14:editId="12B3BE83">
                <wp:simplePos x="0" y="0"/>
                <wp:positionH relativeFrom="margin">
                  <wp:posOffset>-10795</wp:posOffset>
                </wp:positionH>
                <wp:positionV relativeFrom="paragraph">
                  <wp:posOffset>133350</wp:posOffset>
                </wp:positionV>
                <wp:extent cx="6638290" cy="19050"/>
                <wp:effectExtent l="0" t="0" r="29210" b="19050"/>
                <wp:wrapNone/>
                <wp:docPr id="8" name="Straight Connector 8"/>
                <wp:cNvGraphicFramePr/>
                <a:graphic xmlns:a="http://schemas.openxmlformats.org/drawingml/2006/main">
                  <a:graphicData uri="http://schemas.microsoft.com/office/word/2010/wordprocessingShape">
                    <wps:wsp>
                      <wps:cNvCnPr/>
                      <wps:spPr>
                        <a:xfrm flipV="1">
                          <a:off x="0" y="0"/>
                          <a:ext cx="6638290" cy="1905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6A341" id="Straight Connector 8" o:spid="_x0000_s1026" style="position:absolute;flip:y;z-index:251668480;visibility:visible;mso-wrap-style:square;mso-wrap-distance-left:9pt;mso-wrap-distance-top:0;mso-wrap-distance-right:9pt;mso-wrap-distance-bottom:0;mso-position-horizontal:absolute;mso-position-horizontal-relative:margin;mso-position-vertical:absolute;mso-position-vertical-relative:text" from="-.85pt,10.5pt" to="521.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" strokecolor="black [3040]" strokeweight="1.25pt">
                <w10:wrap anchorx="margin"/>
              </v:line>
            </w:pict>
          </mc:Fallback>
        </mc:AlternateContent>
      </w:r>
      <w:r w:rsidR="00026E29" w:rsidRPr="00743508">
        <w:rPr>
          <w:rFonts w:asciiTheme="minorHAnsi" w:hAnsiTheme="minorHAnsi" w:cstheme="minorHAnsi"/>
          <w:b/>
        </w:rPr>
        <w:t>Endorsements</w:t>
      </w:r>
      <w:r w:rsidR="00797FAD" w:rsidRPr="00743508">
        <w:rPr>
          <w:rFonts w:asciiTheme="minorHAnsi" w:hAnsiTheme="minorHAnsi" w:cstheme="minorHAnsi"/>
          <w:b/>
        </w:rPr>
        <w:t xml:space="preserve"> applicable:</w:t>
      </w:r>
      <w:r w:rsidR="00501402" w:rsidRPr="00743508">
        <w:rPr>
          <w:rFonts w:asciiTheme="minorHAnsi" w:hAnsiTheme="minorHAnsi" w:cstheme="minorHAnsi"/>
          <w:b/>
        </w:rPr>
        <w:t xml:space="preserve">  N/A</w:t>
      </w:r>
    </w:p>
    <w:p w14:paraId="63CA4EB0" w14:textId="60AF6A39" w:rsidR="0065436D" w:rsidRPr="00743508" w:rsidRDefault="008E3EA2" w:rsidP="0099624B">
      <w:pPr>
        <w:keepNext/>
        <w:spacing w:before="480"/>
        <w:rPr>
          <w:rFonts w:asciiTheme="minorHAnsi" w:hAnsiTheme="minorHAnsi" w:cstheme="minorHAnsi"/>
          <w:b/>
        </w:rPr>
      </w:pPr>
      <w:r w:rsidRPr="00743508">
        <w:rPr>
          <w:rFonts w:asciiTheme="minorHAnsi" w:hAnsiTheme="minorHAnsi" w:cstheme="minorHAnsi"/>
          <w:b/>
          <w:noProof/>
          <w:lang w:eastAsia="en-GB"/>
        </w:rPr>
        <mc:AlternateContent>
          <mc:Choice Requires="wps">
            <w:drawing>
              <wp:anchor distT="0" distB="0" distL="114300" distR="114300" simplePos="0" relativeHeight="251658244" behindDoc="0" locked="0" layoutInCell="1" allowOverlap="1" wp14:anchorId="3E3E1C97" wp14:editId="4654E709">
                <wp:simplePos x="0" y="0"/>
                <wp:positionH relativeFrom="margin">
                  <wp:posOffset>0</wp:posOffset>
                </wp:positionH>
                <wp:positionV relativeFrom="paragraph">
                  <wp:posOffset>201930</wp:posOffset>
                </wp:positionV>
                <wp:extent cx="6638290" cy="19050"/>
                <wp:effectExtent l="0" t="0" r="29210" b="19050"/>
                <wp:wrapNone/>
                <wp:docPr id="10" name="Straight Connector 10"/>
                <wp:cNvGraphicFramePr/>
                <a:graphic xmlns:a="http://schemas.openxmlformats.org/drawingml/2006/main">
                  <a:graphicData uri="http://schemas.microsoft.com/office/word/2010/wordprocessingShape">
                    <wps:wsp>
                      <wps:cNvCnPr/>
                      <wps:spPr>
                        <a:xfrm flipV="1">
                          <a:off x="0" y="0"/>
                          <a:ext cx="6638290" cy="1905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611421" id="Straight Connector 10" o:spid="_x0000_s1026" style="position:absolute;flip:y;z-index:251672576;visibility:visible;mso-wrap-style:square;mso-wrap-distance-left:9pt;mso-wrap-distance-top:0;mso-wrap-distance-right:9pt;mso-wrap-distance-bottom:0;mso-position-horizontal:absolute;mso-position-horizontal-relative:margin;mso-position-vertical:absolute;mso-position-vertical-relative:text" from="0,15.9pt" to="522.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" strokecolor="black [3040]" strokeweight="1.25pt">
                <w10:wrap anchorx="margin"/>
              </v:line>
            </w:pict>
          </mc:Fallback>
        </mc:AlternateContent>
      </w:r>
      <w:r w:rsidR="0065436D" w:rsidRPr="00743508">
        <w:rPr>
          <w:rFonts w:asciiTheme="minorHAnsi" w:hAnsiTheme="minorHAnsi" w:cstheme="minorHAnsi"/>
          <w:b/>
        </w:rPr>
        <w:t>This Schedule replaces any earlier Schedule.</w:t>
      </w:r>
    </w:p>
    <w:p w14:paraId="6339B2B1" w14:textId="6EA8852C" w:rsidR="0065436D" w:rsidRPr="00743508" w:rsidRDefault="0065436D" w:rsidP="0099624B">
      <w:pPr>
        <w:keepNext/>
        <w:spacing w:before="240"/>
        <w:rPr>
          <w:rFonts w:asciiTheme="minorHAnsi" w:hAnsiTheme="minorHAnsi" w:cstheme="minorHAnsi"/>
        </w:rPr>
      </w:pPr>
      <w:r w:rsidRPr="00743508">
        <w:rPr>
          <w:rFonts w:asciiTheme="minorHAnsi" w:hAnsiTheme="minorHAnsi" w:cstheme="minorHAnsi"/>
        </w:rPr>
        <w:t>Examined and in witness whereof I, being duly authorised by the Insurers, have hereunder subscribed my name:</w:t>
      </w:r>
    </w:p>
    <w:p w14:paraId="37891AB3" w14:textId="77777777" w:rsidR="00481EA2" w:rsidRPr="00743508" w:rsidRDefault="0065436D" w:rsidP="008C3C04">
      <w:pPr>
        <w:spacing w:before="240"/>
        <w:rPr>
          <w:rFonts w:asciiTheme="minorHAnsi" w:hAnsiTheme="minorHAnsi" w:cstheme="minorHAnsi"/>
          <w:b/>
        </w:rPr>
      </w:pPr>
      <w:r w:rsidRPr="00743508">
        <w:rPr>
          <w:rFonts w:asciiTheme="minorHAnsi" w:hAnsiTheme="minorHAnsi" w:cstheme="minorHAnsi"/>
          <w:b/>
        </w:rPr>
        <w:t>Authorised By:</w:t>
      </w:r>
    </w:p>
    <w:p w14:paraId="21D21C2C" w14:textId="3E74AA80" w:rsidR="0065436D" w:rsidRPr="00743508" w:rsidRDefault="00371BB2" w:rsidP="0065436D">
      <w:pPr>
        <w:rPr>
          <w:rFonts w:asciiTheme="minorHAnsi" w:hAnsiTheme="minorHAnsi" w:cstheme="minorHAnsi"/>
        </w:rPr>
      </w:pPr>
      <w:r>
        <w:rPr>
          <w:noProof/>
        </w:rPr>
        <w:drawing>
          <wp:inline distT="0" distB="0" distL="0" distR="0" wp14:anchorId="1CBDB49D" wp14:editId="34C6A2C8">
            <wp:extent cx="1609725" cy="981075"/>
            <wp:effectExtent l="0" t="0" r="9525" b="9525"/>
            <wp:docPr id="611263585" name="Picture 4" descr="A close-up of a logo&#10;&#10;Description automatically generated">
              <a:extLst xmlns:a="http://schemas.openxmlformats.org/drawingml/2006/main">
                <a:ext uri="{FF2B5EF4-FFF2-40B4-BE49-F238E27FC236}">
                  <a16:creationId xmlns:a16="http://schemas.microsoft.com/office/drawing/2014/main" id="{FFEC7C16-E685-D582-4EC0-167B41902E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63585" name="Picture 4" descr="A close-up of a logo&#10;&#10;Description automatically generated">
                      <a:extLst>
                        <a:ext uri="{FF2B5EF4-FFF2-40B4-BE49-F238E27FC236}">
                          <a16:creationId xmlns:a16="http://schemas.microsoft.com/office/drawing/2014/main" id="{FFEC7C16-E685-D582-4EC0-167B41902E49}"/>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981075"/>
                    </a:xfrm>
                    <a:prstGeom prst="rect">
                      <a:avLst/>
                    </a:prstGeom>
                    <a:noFill/>
                  </pic:spPr>
                </pic:pic>
              </a:graphicData>
            </a:graphic>
          </wp:inline>
        </w:drawing>
      </w:r>
    </w:p>
    <w:p w14:paraId="547E0B09" w14:textId="4A13FE20" w:rsidR="00B724FE" w:rsidRPr="00743508" w:rsidRDefault="00A42F5F" w:rsidP="00B724FE">
      <w:pPr>
        <w:tabs>
          <w:tab w:val="left" w:pos="1418"/>
          <w:tab w:val="left" w:pos="2835"/>
        </w:tabs>
        <w:spacing w:before="120"/>
        <w:rPr>
          <w:rFonts w:asciiTheme="minorHAnsi" w:hAnsiTheme="minorHAnsi" w:cstheme="minorHAnsi"/>
        </w:rPr>
      </w:pPr>
      <w:r w:rsidRPr="00743508">
        <w:rPr>
          <w:rFonts w:asciiTheme="minorHAnsi" w:hAnsiTheme="minorHAnsi" w:cstheme="minorHAnsi"/>
        </w:rPr>
        <w:t>Dated:</w:t>
      </w:r>
      <w:r w:rsidRPr="00743508">
        <w:rPr>
          <w:rFonts w:asciiTheme="minorHAnsi" w:hAnsiTheme="minorHAnsi" w:cstheme="minorHAnsi"/>
        </w:rPr>
        <w:tab/>
      </w:r>
      <w:r w:rsidR="009E0A0C" w:rsidRPr="009E0A0C">
        <w:rPr>
          <w:rFonts w:asciiTheme="minorHAnsi" w:hAnsiTheme="minorHAnsi" w:cstheme="minorHAnsi"/>
        </w:rPr>
        <w:t>01 December 2025</w:t>
      </w:r>
    </w:p>
    <w:p w14:paraId="795A3288" w14:textId="699D5977" w:rsidR="00A42F5F" w:rsidRPr="007523BE" w:rsidRDefault="00A42F5F" w:rsidP="00B724FE">
      <w:pPr>
        <w:tabs>
          <w:tab w:val="left" w:pos="1418"/>
          <w:tab w:val="left" w:pos="2835"/>
        </w:tabs>
        <w:spacing w:before="120"/>
        <w:rPr>
          <w:rFonts w:asciiTheme="minorHAnsi" w:hAnsiTheme="minorHAnsi" w:cs="Arial"/>
          <w:color w:val="000000" w:themeColor="text1"/>
        </w:rPr>
      </w:pPr>
      <w:r>
        <w:rPr>
          <w:rFonts w:asciiTheme="minorHAnsi" w:hAnsiTheme="minorHAnsi" w:cs="Arial"/>
        </w:rPr>
        <w:t xml:space="preserve">Issued By: </w:t>
      </w:r>
      <w:r>
        <w:rPr>
          <w:rFonts w:asciiTheme="minorHAnsi" w:hAnsiTheme="minorHAnsi" w:cs="Arial"/>
        </w:rPr>
        <w:tab/>
      </w:r>
      <w:r w:rsidR="007F298E" w:rsidRPr="007523BE">
        <w:rPr>
          <w:rFonts w:asciiTheme="minorHAnsi" w:hAnsiTheme="minorHAnsi" w:cs="Arial"/>
          <w:color w:val="000000" w:themeColor="text1"/>
        </w:rPr>
        <w:t>Golfguard Limited, P O BOX 270, East Grinstead</w:t>
      </w:r>
      <w:r w:rsidR="007222A8">
        <w:rPr>
          <w:rFonts w:asciiTheme="minorHAnsi" w:hAnsiTheme="minorHAnsi" w:cs="Arial"/>
          <w:color w:val="000000" w:themeColor="text1"/>
        </w:rPr>
        <w:t>,</w:t>
      </w:r>
      <w:r w:rsidR="007F298E" w:rsidRPr="007523BE">
        <w:rPr>
          <w:rFonts w:asciiTheme="minorHAnsi" w:hAnsiTheme="minorHAnsi" w:cs="Arial"/>
          <w:color w:val="000000" w:themeColor="text1"/>
        </w:rPr>
        <w:t xml:space="preserve"> West Sussex</w:t>
      </w:r>
      <w:r w:rsidR="007222A8">
        <w:rPr>
          <w:rFonts w:asciiTheme="minorHAnsi" w:hAnsiTheme="minorHAnsi" w:cs="Arial"/>
          <w:color w:val="000000" w:themeColor="text1"/>
        </w:rPr>
        <w:t>,</w:t>
      </w:r>
      <w:r w:rsidR="007F298E" w:rsidRPr="007523BE">
        <w:rPr>
          <w:rFonts w:asciiTheme="minorHAnsi" w:hAnsiTheme="minorHAnsi" w:cs="Arial"/>
          <w:color w:val="000000" w:themeColor="text1"/>
        </w:rPr>
        <w:t xml:space="preserve"> RH19 3WP</w:t>
      </w:r>
      <w:r w:rsidR="007222A8">
        <w:rPr>
          <w:rFonts w:asciiTheme="minorHAnsi" w:hAnsiTheme="minorHAnsi" w:cs="Arial"/>
          <w:color w:val="000000" w:themeColor="text1"/>
        </w:rPr>
        <w:t>.</w:t>
      </w:r>
    </w:p>
    <w:p w14:paraId="14519727" w14:textId="2CD5EF53" w:rsidR="00A42F5F" w:rsidRDefault="007222A8" w:rsidP="00A42F5F">
      <w:pPr>
        <w:spacing w:before="240"/>
        <w:ind w:right="-24"/>
        <w:jc w:val="both"/>
        <w:rPr>
          <w:rFonts w:asciiTheme="minorHAnsi" w:hAnsiTheme="minorHAnsi" w:cs="Arial"/>
          <w:color w:val="000000" w:themeColor="text1"/>
        </w:rPr>
      </w:pPr>
      <w:r w:rsidRPr="007523BE">
        <w:rPr>
          <w:rFonts w:asciiTheme="minorHAnsi" w:hAnsiTheme="minorHAnsi" w:cs="Arial"/>
          <w:color w:val="000000" w:themeColor="text1"/>
        </w:rPr>
        <w:t>Golfguard Limited</w:t>
      </w:r>
      <w:r w:rsidR="00A42F5F" w:rsidRPr="007523BE">
        <w:rPr>
          <w:rFonts w:asciiTheme="minorHAnsi" w:hAnsiTheme="minorHAnsi" w:cs="Arial"/>
          <w:color w:val="000000" w:themeColor="text1"/>
        </w:rPr>
        <w:t xml:space="preserve"> </w:t>
      </w:r>
      <w:r w:rsidR="00A42F5F" w:rsidRPr="007222A8">
        <w:rPr>
          <w:rFonts w:asciiTheme="minorHAnsi" w:hAnsiTheme="minorHAnsi" w:cs="Arial"/>
          <w:color w:val="000000" w:themeColor="text1"/>
        </w:rPr>
        <w:t xml:space="preserve">acts </w:t>
      </w:r>
      <w:r w:rsidR="00A42F5F">
        <w:rPr>
          <w:rFonts w:asciiTheme="minorHAnsi" w:hAnsiTheme="minorHAnsi" w:cs="Arial"/>
          <w:color w:val="000000" w:themeColor="text1"/>
        </w:rPr>
        <w:t xml:space="preserve">as an agent for the Insurer in performing its duties as a </w:t>
      </w:r>
      <w:r w:rsidR="00A42F5F">
        <w:rPr>
          <w:rFonts w:asciiTheme="minorHAnsi" w:hAnsiTheme="minorHAnsi" w:cs="Arial"/>
          <w:b/>
          <w:bCs/>
          <w:color w:val="000000" w:themeColor="text1"/>
        </w:rPr>
        <w:t>Coverholder</w:t>
      </w:r>
      <w:r w:rsidR="00A42F5F">
        <w:rPr>
          <w:rFonts w:asciiTheme="minorHAnsi" w:hAnsiTheme="minorHAnsi" w:cs="Arial"/>
          <w:color w:val="000000" w:themeColor="text1"/>
        </w:rPr>
        <w:t xml:space="preserve">. In the event of any enquiry, please contact </w:t>
      </w:r>
      <w:r w:rsidRPr="007523BE">
        <w:rPr>
          <w:rFonts w:asciiTheme="minorHAnsi" w:hAnsiTheme="minorHAnsi" w:cs="Arial"/>
          <w:color w:val="000000" w:themeColor="text1"/>
        </w:rPr>
        <w:t xml:space="preserve">Golfguard Limited </w:t>
      </w:r>
      <w:r w:rsidR="00A42F5F">
        <w:rPr>
          <w:rFonts w:asciiTheme="minorHAnsi" w:hAnsiTheme="minorHAnsi" w:cs="Arial"/>
          <w:color w:val="000000" w:themeColor="text1"/>
        </w:rPr>
        <w:t>on</w:t>
      </w:r>
      <w:r>
        <w:rPr>
          <w:rFonts w:asciiTheme="minorHAnsi" w:hAnsiTheme="minorHAnsi" w:cs="Arial"/>
          <w:color w:val="000000" w:themeColor="text1"/>
        </w:rPr>
        <w:t>:</w:t>
      </w:r>
      <w:r>
        <w:rPr>
          <w:rFonts w:asciiTheme="minorHAnsi" w:hAnsiTheme="minorHAnsi" w:cs="Arial"/>
          <w:color w:val="000000" w:themeColor="text1"/>
        </w:rPr>
        <w:tab/>
      </w:r>
      <w:r w:rsidRPr="007222A8">
        <w:rPr>
          <w:rFonts w:asciiTheme="minorHAnsi" w:hAnsiTheme="minorHAnsi" w:cs="Arial"/>
          <w:color w:val="000000" w:themeColor="text1"/>
        </w:rPr>
        <w:t xml:space="preserve">+44 </w:t>
      </w:r>
      <w:r>
        <w:rPr>
          <w:rFonts w:asciiTheme="minorHAnsi" w:hAnsiTheme="minorHAnsi" w:cs="Arial"/>
          <w:color w:val="000000" w:themeColor="text1"/>
        </w:rPr>
        <w:t xml:space="preserve"> </w:t>
      </w:r>
      <w:r w:rsidRPr="007222A8">
        <w:rPr>
          <w:rFonts w:asciiTheme="minorHAnsi" w:hAnsiTheme="minorHAnsi" w:cs="Arial"/>
          <w:color w:val="000000" w:themeColor="text1"/>
        </w:rPr>
        <w:t>(0)</w:t>
      </w:r>
      <w:r>
        <w:rPr>
          <w:rFonts w:asciiTheme="minorHAnsi" w:hAnsiTheme="minorHAnsi" w:cs="Arial"/>
          <w:color w:val="000000" w:themeColor="text1"/>
        </w:rPr>
        <w:t xml:space="preserve"> </w:t>
      </w:r>
      <w:r w:rsidRPr="007222A8">
        <w:rPr>
          <w:rFonts w:asciiTheme="minorHAnsi" w:hAnsiTheme="minorHAnsi" w:cs="Arial"/>
          <w:color w:val="000000" w:themeColor="text1"/>
        </w:rPr>
        <w:t>1342 318368</w:t>
      </w:r>
    </w:p>
    <w:p w14:paraId="6684A620" w14:textId="7FD72FE8" w:rsidR="00FF415A" w:rsidRPr="00986050" w:rsidRDefault="00FF415A" w:rsidP="00B87ADA">
      <w:pPr>
        <w:spacing w:before="240"/>
        <w:ind w:left="1134" w:hanging="1134"/>
        <w:jc w:val="both"/>
        <w:rPr>
          <w:rFonts w:asciiTheme="minorHAnsi" w:eastAsiaTheme="minorHAnsi" w:hAnsiTheme="minorHAnsi" w:cs="NewsGothicBT-Light"/>
          <w:color w:val="000000" w:themeColor="text1"/>
        </w:rPr>
      </w:pPr>
      <w:r w:rsidRPr="00986050">
        <w:rPr>
          <w:rFonts w:asciiTheme="minorHAnsi" w:hAnsiTheme="minorHAnsi" w:cs="Arial"/>
          <w:b/>
          <w:color w:val="000000" w:themeColor="text1"/>
        </w:rPr>
        <w:t>Please Note:</w:t>
      </w:r>
      <w:r w:rsidRPr="00986050">
        <w:rPr>
          <w:rFonts w:asciiTheme="minorHAnsi" w:hAnsiTheme="minorHAnsi" w:cs="Arial"/>
          <w:b/>
          <w:color w:val="000000" w:themeColor="text1"/>
        </w:rPr>
        <w:tab/>
      </w:r>
      <w:r w:rsidR="007222A8" w:rsidRPr="007523BE">
        <w:rPr>
          <w:rFonts w:asciiTheme="minorHAnsi" w:hAnsiTheme="minorHAnsi" w:cs="Arial"/>
          <w:bCs/>
          <w:color w:val="000000" w:themeColor="text1"/>
        </w:rPr>
        <w:t>The</w:t>
      </w:r>
      <w:r w:rsidR="007222A8">
        <w:rPr>
          <w:rFonts w:asciiTheme="minorHAnsi" w:hAnsiTheme="minorHAnsi" w:cs="Arial"/>
          <w:b/>
          <w:color w:val="000000" w:themeColor="text1"/>
        </w:rPr>
        <w:t xml:space="preserve"> </w:t>
      </w:r>
      <w:r w:rsidR="007042CC">
        <w:rPr>
          <w:rFonts w:asciiTheme="minorHAnsi" w:hAnsiTheme="minorHAnsi" w:cs="Arial"/>
          <w:b/>
          <w:color w:val="000000" w:themeColor="text1"/>
        </w:rPr>
        <w:t>Society</w:t>
      </w:r>
      <w:r w:rsidR="007042CC" w:rsidRPr="00986050">
        <w:rPr>
          <w:rFonts w:asciiTheme="minorHAnsi" w:eastAsiaTheme="minorHAnsi" w:hAnsiTheme="minorHAnsi" w:cs="NewsGothicBT-Light"/>
          <w:color w:val="000000" w:themeColor="text1"/>
        </w:rPr>
        <w:t xml:space="preserve"> </w:t>
      </w:r>
      <w:r w:rsidR="007222A8">
        <w:rPr>
          <w:rFonts w:asciiTheme="minorHAnsi" w:eastAsiaTheme="minorHAnsi" w:hAnsiTheme="minorHAnsi" w:cs="NewsGothicBT-Light"/>
          <w:color w:val="000000" w:themeColor="text1"/>
        </w:rPr>
        <w:t xml:space="preserve">has </w:t>
      </w:r>
      <w:r w:rsidRPr="00986050">
        <w:rPr>
          <w:rFonts w:asciiTheme="minorHAnsi" w:eastAsiaTheme="minorHAnsi" w:hAnsiTheme="minorHAnsi" w:cs="NewsGothicBT-Light"/>
          <w:color w:val="000000" w:themeColor="text1"/>
        </w:rPr>
        <w:t xml:space="preserve">a duty at inception and renewal of this </w:t>
      </w:r>
      <w:r w:rsidR="00D42575">
        <w:rPr>
          <w:rFonts w:asciiTheme="minorHAnsi" w:eastAsiaTheme="minorHAnsi" w:hAnsiTheme="minorHAnsi" w:cs="NewsGothicBT-Light"/>
          <w:color w:val="000000" w:themeColor="text1"/>
        </w:rPr>
        <w:t>insurance</w:t>
      </w:r>
      <w:r w:rsidRPr="00986050">
        <w:rPr>
          <w:rFonts w:asciiTheme="minorHAnsi" w:eastAsiaTheme="minorHAnsi" w:hAnsiTheme="minorHAnsi" w:cs="NewsGothicBT-Light"/>
          <w:color w:val="000000" w:themeColor="text1"/>
        </w:rPr>
        <w:t xml:space="preserve"> to make a fair presentation of and a continuing duty throughout the </w:t>
      </w:r>
      <w:r w:rsidRPr="00986050">
        <w:rPr>
          <w:rFonts w:asciiTheme="minorHAnsi" w:eastAsiaTheme="minorHAnsi" w:hAnsiTheme="minorHAnsi" w:cs="NewsGothicBT-Light"/>
          <w:b/>
          <w:color w:val="000000" w:themeColor="text1"/>
        </w:rPr>
        <w:t>Period of Insurance</w:t>
      </w:r>
      <w:r w:rsidRPr="00986050">
        <w:rPr>
          <w:rFonts w:asciiTheme="minorHAnsi" w:eastAsiaTheme="minorHAnsi" w:hAnsiTheme="minorHAnsi" w:cs="NewsGothicBT-Light"/>
          <w:color w:val="000000" w:themeColor="text1"/>
        </w:rPr>
        <w:t xml:space="preserve"> to disclose all facts that are material to </w:t>
      </w:r>
      <w:r w:rsidRPr="00986050">
        <w:rPr>
          <w:rFonts w:asciiTheme="minorHAnsi" w:eastAsiaTheme="minorHAnsi" w:hAnsiTheme="minorHAnsi" w:cs="NewsGothicBT-Light"/>
          <w:b/>
          <w:color w:val="000000" w:themeColor="text1"/>
        </w:rPr>
        <w:t>Us</w:t>
      </w:r>
      <w:r w:rsidRPr="00986050">
        <w:rPr>
          <w:rFonts w:asciiTheme="minorHAnsi" w:eastAsiaTheme="minorHAnsi" w:hAnsiTheme="minorHAnsi" w:cs="NewsGothicBT-Light"/>
          <w:color w:val="000000" w:themeColor="text1"/>
        </w:rPr>
        <w:t xml:space="preserve"> including those relating to any claim.</w:t>
      </w:r>
    </w:p>
    <w:p w14:paraId="09E6011B" w14:textId="608C098D" w:rsidR="00FF415A" w:rsidRPr="00986050" w:rsidRDefault="00FF415A" w:rsidP="00B87ADA">
      <w:pPr>
        <w:autoSpaceDE w:val="0"/>
        <w:autoSpaceDN w:val="0"/>
        <w:adjustRightInd w:val="0"/>
        <w:spacing w:before="120"/>
        <w:ind w:left="1134"/>
        <w:jc w:val="both"/>
        <w:rPr>
          <w:rFonts w:asciiTheme="minorHAnsi" w:eastAsiaTheme="minorHAnsi" w:hAnsiTheme="minorHAnsi" w:cs="NewsGothicBT-Light"/>
          <w:color w:val="000000" w:themeColor="text1"/>
        </w:rPr>
      </w:pPr>
      <w:r w:rsidRPr="00986050">
        <w:rPr>
          <w:rFonts w:asciiTheme="minorHAnsi" w:eastAsiaTheme="minorHAnsi" w:hAnsiTheme="minorHAnsi" w:cs="NewsGothicBT-Light"/>
          <w:color w:val="000000" w:themeColor="text1"/>
        </w:rPr>
        <w:t xml:space="preserve">If </w:t>
      </w:r>
      <w:r w:rsidR="007222A8" w:rsidRPr="007523BE">
        <w:rPr>
          <w:rFonts w:asciiTheme="minorHAnsi" w:eastAsiaTheme="minorHAnsi" w:hAnsiTheme="minorHAnsi" w:cs="NewsGothicBT-Light"/>
          <w:bCs/>
          <w:color w:val="000000" w:themeColor="text1"/>
        </w:rPr>
        <w:t>the</w:t>
      </w:r>
      <w:r w:rsidR="007222A8">
        <w:rPr>
          <w:rFonts w:asciiTheme="minorHAnsi" w:eastAsiaTheme="minorHAnsi" w:hAnsiTheme="minorHAnsi" w:cs="NewsGothicBT-Light"/>
          <w:b/>
          <w:color w:val="000000" w:themeColor="text1"/>
        </w:rPr>
        <w:t xml:space="preserve"> </w:t>
      </w:r>
      <w:r w:rsidR="007042CC">
        <w:rPr>
          <w:rFonts w:asciiTheme="minorHAnsi" w:eastAsiaTheme="minorHAnsi" w:hAnsiTheme="minorHAnsi" w:cs="NewsGothicBT-Light"/>
          <w:b/>
          <w:color w:val="000000" w:themeColor="text1"/>
        </w:rPr>
        <w:t>Society</w:t>
      </w:r>
      <w:r w:rsidR="007042CC" w:rsidRPr="00986050">
        <w:rPr>
          <w:rFonts w:asciiTheme="minorHAnsi" w:eastAsiaTheme="minorHAnsi" w:hAnsiTheme="minorHAnsi" w:cs="NewsGothicBT-Light"/>
          <w:color w:val="000000" w:themeColor="text1"/>
        </w:rPr>
        <w:t xml:space="preserve"> </w:t>
      </w:r>
      <w:r w:rsidRPr="00986050">
        <w:rPr>
          <w:rFonts w:asciiTheme="minorHAnsi" w:eastAsiaTheme="minorHAnsi" w:hAnsiTheme="minorHAnsi" w:cs="NewsGothicBT-Light"/>
          <w:color w:val="000000" w:themeColor="text1"/>
        </w:rPr>
        <w:t>ha</w:t>
      </w:r>
      <w:r w:rsidR="007222A8">
        <w:rPr>
          <w:rFonts w:asciiTheme="minorHAnsi" w:eastAsiaTheme="minorHAnsi" w:hAnsiTheme="minorHAnsi" w:cs="NewsGothicBT-Light"/>
          <w:color w:val="000000" w:themeColor="text1"/>
        </w:rPr>
        <w:t>s</w:t>
      </w:r>
      <w:r w:rsidRPr="00986050">
        <w:rPr>
          <w:rFonts w:asciiTheme="minorHAnsi" w:eastAsiaTheme="minorHAnsi" w:hAnsiTheme="minorHAnsi" w:cs="NewsGothicBT-Light"/>
          <w:color w:val="000000" w:themeColor="text1"/>
        </w:rPr>
        <w:t xml:space="preserve"> any doubt as to whether or not a fact is material </w:t>
      </w:r>
      <w:r w:rsidR="007222A8" w:rsidRPr="007523BE">
        <w:rPr>
          <w:rFonts w:asciiTheme="minorHAnsi" w:eastAsiaTheme="minorHAnsi" w:hAnsiTheme="minorHAnsi" w:cs="NewsGothicBT-Light"/>
          <w:bCs/>
          <w:color w:val="000000" w:themeColor="text1"/>
        </w:rPr>
        <w:t>they</w:t>
      </w:r>
      <w:r w:rsidR="007222A8" w:rsidRPr="00986050">
        <w:rPr>
          <w:rFonts w:asciiTheme="minorHAnsi" w:eastAsiaTheme="minorHAnsi" w:hAnsiTheme="minorHAnsi" w:cs="NewsGothicBT-Light"/>
          <w:color w:val="000000" w:themeColor="text1"/>
        </w:rPr>
        <w:t xml:space="preserve"> </w:t>
      </w:r>
      <w:r w:rsidRPr="00986050">
        <w:rPr>
          <w:rFonts w:asciiTheme="minorHAnsi" w:eastAsiaTheme="minorHAnsi" w:hAnsiTheme="minorHAnsi" w:cs="NewsGothicBT-Light"/>
          <w:color w:val="000000" w:themeColor="text1"/>
        </w:rPr>
        <w:t xml:space="preserve">should disclose it to </w:t>
      </w:r>
      <w:r w:rsidRPr="00986050">
        <w:rPr>
          <w:rFonts w:asciiTheme="minorHAnsi" w:eastAsiaTheme="minorHAnsi" w:hAnsiTheme="minorHAnsi" w:cs="NewsGothicBT-Light"/>
          <w:b/>
          <w:color w:val="000000" w:themeColor="text1"/>
        </w:rPr>
        <w:t>Us</w:t>
      </w:r>
      <w:r>
        <w:rPr>
          <w:rFonts w:asciiTheme="minorHAnsi" w:eastAsiaTheme="minorHAnsi" w:hAnsiTheme="minorHAnsi" w:cs="NewsGothicBT-Light"/>
          <w:b/>
          <w:color w:val="000000" w:themeColor="text1"/>
        </w:rPr>
        <w:t>.</w:t>
      </w:r>
    </w:p>
    <w:p w14:paraId="57C5165D" w14:textId="6CCDCE9D" w:rsidR="00F73DB2" w:rsidRDefault="007222A8" w:rsidP="00B87ADA">
      <w:pPr>
        <w:autoSpaceDE w:val="0"/>
        <w:autoSpaceDN w:val="0"/>
        <w:adjustRightInd w:val="0"/>
        <w:spacing w:before="120"/>
        <w:ind w:left="1134"/>
        <w:jc w:val="both"/>
        <w:rPr>
          <w:rFonts w:asciiTheme="minorHAnsi" w:eastAsiaTheme="minorHAnsi" w:hAnsiTheme="minorHAnsi" w:cs="NewsGothicBT-Light"/>
          <w:color w:val="000000" w:themeColor="text1"/>
        </w:rPr>
      </w:pPr>
      <w:r w:rsidRPr="007523BE">
        <w:rPr>
          <w:rFonts w:asciiTheme="minorHAnsi" w:eastAsiaTheme="minorHAnsi" w:hAnsiTheme="minorHAnsi" w:cs="NewsGothicBT-Light"/>
          <w:bCs/>
          <w:color w:val="000000" w:themeColor="text1"/>
        </w:rPr>
        <w:t>The</w:t>
      </w:r>
      <w:r>
        <w:rPr>
          <w:rFonts w:asciiTheme="minorHAnsi" w:eastAsiaTheme="minorHAnsi" w:hAnsiTheme="minorHAnsi" w:cs="NewsGothicBT-Light"/>
          <w:b/>
          <w:color w:val="000000" w:themeColor="text1"/>
        </w:rPr>
        <w:t xml:space="preserve"> </w:t>
      </w:r>
      <w:r w:rsidR="007042CC">
        <w:rPr>
          <w:rFonts w:asciiTheme="minorHAnsi" w:eastAsiaTheme="minorHAnsi" w:hAnsiTheme="minorHAnsi" w:cs="NewsGothicBT-Light"/>
          <w:b/>
          <w:color w:val="000000" w:themeColor="text1"/>
        </w:rPr>
        <w:t>Society</w:t>
      </w:r>
      <w:r w:rsidR="007042CC" w:rsidRPr="00986050">
        <w:rPr>
          <w:rFonts w:asciiTheme="minorHAnsi" w:eastAsiaTheme="minorHAnsi" w:hAnsiTheme="minorHAnsi" w:cs="NewsGothicBT-Light"/>
          <w:color w:val="000000" w:themeColor="text1"/>
        </w:rPr>
        <w:t xml:space="preserve"> </w:t>
      </w:r>
      <w:r w:rsidR="00FF415A" w:rsidRPr="00986050">
        <w:rPr>
          <w:rFonts w:asciiTheme="minorHAnsi" w:eastAsiaTheme="minorHAnsi" w:hAnsiTheme="minorHAnsi" w:cs="NewsGothicBT-Light"/>
          <w:color w:val="000000" w:themeColor="text1"/>
        </w:rPr>
        <w:t xml:space="preserve">must pay to </w:t>
      </w:r>
      <w:r w:rsidR="00FF415A" w:rsidRPr="00986050">
        <w:rPr>
          <w:rFonts w:asciiTheme="minorHAnsi" w:eastAsiaTheme="minorHAnsi" w:hAnsiTheme="minorHAnsi" w:cs="NewsGothicBT-Light"/>
          <w:b/>
          <w:color w:val="000000" w:themeColor="text1"/>
        </w:rPr>
        <w:t>Us</w:t>
      </w:r>
      <w:r w:rsidR="00FF415A" w:rsidRPr="00986050">
        <w:rPr>
          <w:rFonts w:asciiTheme="minorHAnsi" w:eastAsiaTheme="minorHAnsi" w:hAnsiTheme="minorHAnsi" w:cs="NewsGothicBT-Light"/>
          <w:color w:val="000000" w:themeColor="text1"/>
        </w:rPr>
        <w:t xml:space="preserve"> all premiums due to </w:t>
      </w:r>
      <w:r w:rsidR="00FF415A" w:rsidRPr="00986050">
        <w:rPr>
          <w:rFonts w:asciiTheme="minorHAnsi" w:eastAsiaTheme="minorHAnsi" w:hAnsiTheme="minorHAnsi" w:cs="NewsGothicBT-Light"/>
          <w:b/>
          <w:color w:val="000000" w:themeColor="text1"/>
        </w:rPr>
        <w:t>Us</w:t>
      </w:r>
      <w:r w:rsidR="00FF415A" w:rsidRPr="00986050">
        <w:rPr>
          <w:rFonts w:asciiTheme="minorHAnsi" w:eastAsiaTheme="minorHAnsi" w:hAnsiTheme="minorHAnsi" w:cs="NewsGothicBT-Light"/>
          <w:color w:val="000000" w:themeColor="text1"/>
        </w:rPr>
        <w:t xml:space="preserve"> together with all taxes due on the premiums</w:t>
      </w:r>
      <w:r w:rsidR="00FF415A">
        <w:rPr>
          <w:rFonts w:asciiTheme="minorHAnsi" w:eastAsiaTheme="minorHAnsi" w:hAnsiTheme="minorHAnsi" w:cs="NewsGothicBT-Light"/>
          <w:color w:val="000000" w:themeColor="text1"/>
        </w:rPr>
        <w:t>.</w:t>
      </w:r>
    </w:p>
    <w:p w14:paraId="15506314" w14:textId="77777777" w:rsidR="007A31F1" w:rsidRPr="00A71483" w:rsidRDefault="007A31F1" w:rsidP="00B87ADA">
      <w:pPr>
        <w:pStyle w:val="WordingHead2"/>
        <w:rPr>
          <w:color w:val="000000" w:themeColor="text1"/>
        </w:rPr>
      </w:pPr>
      <w:bookmarkStart w:id="3" w:name="_Toc41734603"/>
      <w:r w:rsidRPr="00A71483">
        <w:rPr>
          <w:color w:val="000000" w:themeColor="text1"/>
        </w:rPr>
        <w:t>Claims notification</w:t>
      </w:r>
      <w:bookmarkEnd w:id="3"/>
    </w:p>
    <w:p w14:paraId="3C06BA4F" w14:textId="5A27A4B2" w:rsidR="00D134BC" w:rsidRPr="00761F04" w:rsidRDefault="00D134BC" w:rsidP="00B87ADA">
      <w:pPr>
        <w:pStyle w:val="WordingHead2"/>
        <w:spacing w:before="120"/>
        <w:rPr>
          <w:b w:val="0"/>
          <w:color w:val="000000" w:themeColor="text1"/>
        </w:rPr>
      </w:pPr>
      <w:r w:rsidRPr="00761F04">
        <w:rPr>
          <w:b w:val="0"/>
          <w:color w:val="000000" w:themeColor="text1"/>
          <w:szCs w:val="18"/>
        </w:rPr>
        <w:t xml:space="preserve">This part of the </w:t>
      </w:r>
      <w:r w:rsidRPr="00761F04">
        <w:rPr>
          <w:bCs/>
          <w:color w:val="000000" w:themeColor="text1"/>
          <w:szCs w:val="18"/>
        </w:rPr>
        <w:t>Policy</w:t>
      </w:r>
      <w:r w:rsidRPr="00761F04">
        <w:rPr>
          <w:b w:val="0"/>
          <w:color w:val="000000" w:themeColor="text1"/>
          <w:szCs w:val="18"/>
        </w:rPr>
        <w:t xml:space="preserve"> details the procedure to be followed when </w:t>
      </w:r>
      <w:r w:rsidR="00533287" w:rsidRPr="007523BE">
        <w:rPr>
          <w:b w:val="0"/>
          <w:color w:val="000000" w:themeColor="text1"/>
          <w:szCs w:val="18"/>
        </w:rPr>
        <w:t>the</w:t>
      </w:r>
      <w:r w:rsidR="00533287" w:rsidRPr="00761F04">
        <w:rPr>
          <w:bCs/>
          <w:color w:val="000000" w:themeColor="text1"/>
          <w:szCs w:val="18"/>
        </w:rPr>
        <w:t xml:space="preserve"> Member</w:t>
      </w:r>
      <w:r w:rsidR="007042CC">
        <w:rPr>
          <w:b w:val="0"/>
          <w:color w:val="000000" w:themeColor="text1"/>
          <w:szCs w:val="18"/>
        </w:rPr>
        <w:t xml:space="preserve"> </w:t>
      </w:r>
      <w:r w:rsidRPr="00761F04">
        <w:rPr>
          <w:b w:val="0"/>
          <w:color w:val="000000" w:themeColor="text1"/>
          <w:szCs w:val="18"/>
        </w:rPr>
        <w:t>wish to notify a claim.</w:t>
      </w:r>
    </w:p>
    <w:p w14:paraId="47F5A89E" w14:textId="23E3999F" w:rsidR="007A31F1" w:rsidRPr="00761F04" w:rsidRDefault="007A31F1" w:rsidP="00B87ADA">
      <w:pPr>
        <w:keepNext/>
        <w:spacing w:before="120"/>
        <w:jc w:val="both"/>
        <w:rPr>
          <w:rFonts w:asciiTheme="minorHAnsi" w:hAnsiTheme="minorHAnsi" w:cstheme="minorHAnsi"/>
          <w:color w:val="000000"/>
        </w:rPr>
      </w:pPr>
      <w:r w:rsidRPr="00761F04">
        <w:rPr>
          <w:rFonts w:asciiTheme="minorHAnsi" w:hAnsiTheme="minorHAnsi" w:cstheme="minorHAnsi"/>
          <w:color w:val="000000"/>
        </w:rPr>
        <w:t xml:space="preserve">All claims under this insurance are to be notified to </w:t>
      </w:r>
      <w:r w:rsidRPr="00761F04">
        <w:rPr>
          <w:rFonts w:asciiTheme="minorHAnsi" w:hAnsiTheme="minorHAnsi" w:cstheme="minorHAnsi"/>
          <w:b/>
          <w:color w:val="000000"/>
        </w:rPr>
        <w:t xml:space="preserve">Us </w:t>
      </w:r>
      <w:r w:rsidRPr="00761F04">
        <w:rPr>
          <w:rFonts w:asciiTheme="minorHAnsi" w:hAnsiTheme="minorHAnsi" w:cstheme="minorHAnsi"/>
          <w:color w:val="000000"/>
        </w:rPr>
        <w:t xml:space="preserve">using one of the following methods and quoting the </w:t>
      </w:r>
      <w:r w:rsidRPr="00761F04">
        <w:rPr>
          <w:rFonts w:asciiTheme="minorHAnsi" w:hAnsiTheme="minorHAnsi" w:cstheme="minorHAnsi"/>
          <w:b/>
          <w:bCs/>
          <w:color w:val="000000"/>
        </w:rPr>
        <w:t>Policy</w:t>
      </w:r>
      <w:r w:rsidRPr="00761F04">
        <w:rPr>
          <w:rFonts w:asciiTheme="minorHAnsi" w:hAnsiTheme="minorHAnsi" w:cstheme="minorHAnsi"/>
          <w:color w:val="000000"/>
        </w:rPr>
        <w:t xml:space="preserve"> number:</w:t>
      </w:r>
    </w:p>
    <w:p w14:paraId="18A9E4B2" w14:textId="77777777" w:rsidR="007A31F1" w:rsidRPr="00761F04" w:rsidRDefault="007A31F1" w:rsidP="00B87ADA">
      <w:pPr>
        <w:pStyle w:val="SectionHead"/>
        <w:tabs>
          <w:tab w:val="left" w:pos="4828"/>
        </w:tabs>
        <w:spacing w:before="120"/>
        <w:ind w:left="1701" w:hanging="1701"/>
        <w:jc w:val="both"/>
        <w:rPr>
          <w:rFonts w:asciiTheme="minorHAnsi" w:hAnsiTheme="minorHAnsi" w:cstheme="minorHAnsi"/>
          <w:b w:val="0"/>
          <w:color w:val="000000" w:themeColor="text1"/>
        </w:rPr>
      </w:pPr>
      <w:r w:rsidRPr="00761F04">
        <w:rPr>
          <w:rFonts w:asciiTheme="minorHAnsi" w:hAnsiTheme="minorHAnsi" w:cstheme="minorHAnsi"/>
          <w:b w:val="0"/>
          <w:color w:val="000000" w:themeColor="text1"/>
        </w:rPr>
        <w:t>Write to:</w:t>
      </w:r>
      <w:r w:rsidRPr="00761F04">
        <w:rPr>
          <w:rFonts w:asciiTheme="minorHAnsi" w:hAnsiTheme="minorHAnsi" w:cstheme="minorHAnsi"/>
          <w:b w:val="0"/>
          <w:color w:val="000000" w:themeColor="text1"/>
        </w:rPr>
        <w:tab/>
        <w:t>Broadspire, Silbury Boulevard, Milton Keynes, MK9 2AH.</w:t>
      </w:r>
    </w:p>
    <w:p w14:paraId="48B74945" w14:textId="77777777" w:rsidR="007A31F1" w:rsidRPr="00761F04" w:rsidRDefault="007A31F1" w:rsidP="00583C89">
      <w:pPr>
        <w:pStyle w:val="SectionHead"/>
        <w:tabs>
          <w:tab w:val="left" w:pos="4828"/>
        </w:tabs>
        <w:ind w:left="1701" w:hanging="1701"/>
        <w:jc w:val="both"/>
        <w:rPr>
          <w:rFonts w:asciiTheme="minorHAnsi" w:hAnsiTheme="minorHAnsi" w:cstheme="minorHAnsi"/>
          <w:b w:val="0"/>
          <w:color w:val="000000" w:themeColor="text1"/>
        </w:rPr>
      </w:pPr>
      <w:r w:rsidRPr="00761F04">
        <w:rPr>
          <w:rFonts w:asciiTheme="minorHAnsi" w:hAnsiTheme="minorHAnsi" w:cstheme="minorHAnsi"/>
          <w:b w:val="0"/>
          <w:color w:val="000000" w:themeColor="text1"/>
        </w:rPr>
        <w:t>Telephone:</w:t>
      </w:r>
      <w:r w:rsidRPr="00761F04">
        <w:rPr>
          <w:rFonts w:asciiTheme="minorHAnsi" w:hAnsiTheme="minorHAnsi" w:cstheme="minorHAnsi"/>
          <w:b w:val="0"/>
          <w:color w:val="000000" w:themeColor="text1"/>
        </w:rPr>
        <w:tab/>
        <w:t>01908 302011</w:t>
      </w:r>
    </w:p>
    <w:p w14:paraId="3A82B648" w14:textId="5CE1292C" w:rsidR="007A31F1" w:rsidRPr="00761F04" w:rsidRDefault="007A31F1" w:rsidP="00583C89">
      <w:pPr>
        <w:widowControl w:val="0"/>
        <w:ind w:left="1701" w:right="142" w:hanging="1701"/>
        <w:jc w:val="both"/>
        <w:rPr>
          <w:rFonts w:asciiTheme="minorHAnsi" w:hAnsiTheme="minorHAnsi" w:cstheme="minorHAnsi"/>
          <w:snapToGrid w:val="0"/>
        </w:rPr>
      </w:pPr>
      <w:r w:rsidRPr="00761F04">
        <w:rPr>
          <w:rFonts w:asciiTheme="minorHAnsi" w:hAnsiTheme="minorHAnsi" w:cstheme="minorHAnsi"/>
          <w:color w:val="000000" w:themeColor="text1"/>
        </w:rPr>
        <w:t>E-mail:</w:t>
      </w:r>
      <w:r w:rsidRPr="00761F04">
        <w:rPr>
          <w:rFonts w:asciiTheme="minorHAnsi" w:hAnsiTheme="minorHAnsi" w:cstheme="minorHAnsi"/>
          <w:color w:val="000000" w:themeColor="text1"/>
        </w:rPr>
        <w:tab/>
      </w:r>
      <w:hyperlink r:id="rId13" w:history="1">
        <w:r w:rsidRPr="00761F04">
          <w:rPr>
            <w:rStyle w:val="Hyperlink"/>
            <w:rFonts w:asciiTheme="minorHAnsi" w:hAnsiTheme="minorHAnsi" w:cstheme="minorHAnsi"/>
            <w:bCs/>
          </w:rPr>
          <w:t>convexclaims@broadspiretpa.co.uk</w:t>
        </w:r>
      </w:hyperlink>
    </w:p>
    <w:p w14:paraId="377FA11D" w14:textId="3B917828" w:rsidR="00C70810" w:rsidRPr="00C70810" w:rsidRDefault="00C70810" w:rsidP="007523BE">
      <w:pPr>
        <w:widowControl w:val="0"/>
        <w:spacing w:before="240"/>
        <w:ind w:right="125"/>
        <w:jc w:val="both"/>
        <w:rPr>
          <w:rFonts w:ascii="Calibri" w:eastAsia="Calibri" w:hAnsi="Calibri" w:cs="Calibri"/>
          <w:b/>
          <w:bCs/>
          <w:color w:val="000000"/>
        </w:rPr>
      </w:pPr>
      <w:r w:rsidRPr="00C70810">
        <w:rPr>
          <w:rFonts w:ascii="Calibri" w:eastAsia="Calibri" w:hAnsi="Calibri" w:cs="Calibri"/>
          <w:b/>
          <w:bCs/>
          <w:color w:val="000000"/>
        </w:rPr>
        <w:t>Privacy Notice by MGAM Limited</w:t>
      </w:r>
      <w:r w:rsidRPr="00C70810">
        <w:rPr>
          <w:rFonts w:ascii="Calibri" w:eastAsia="Calibri" w:hAnsi="Calibri" w:cs="Calibri"/>
        </w:rPr>
        <w:t xml:space="preserve"> </w:t>
      </w:r>
      <w:r w:rsidRPr="00C70810">
        <w:rPr>
          <w:rFonts w:ascii="Calibri" w:eastAsia="Calibri" w:hAnsi="Calibri" w:cs="Calibri"/>
          <w:b/>
          <w:bCs/>
          <w:color w:val="000000"/>
        </w:rPr>
        <w:t>(the intermediary acting on behalf of the Insurers).</w:t>
      </w:r>
    </w:p>
    <w:p w14:paraId="3654A5B6" w14:textId="0CFC1F45" w:rsidR="00C70810" w:rsidRPr="007523BE" w:rsidRDefault="00C70810" w:rsidP="007523BE">
      <w:pPr>
        <w:widowControl w:val="0"/>
        <w:spacing w:before="120"/>
        <w:ind w:right="125"/>
        <w:jc w:val="both"/>
        <w:rPr>
          <w:rFonts w:asciiTheme="minorHAnsi" w:eastAsia="Calibri" w:hAnsiTheme="minorHAnsi" w:cstheme="minorHAnsi"/>
          <w:color w:val="000000"/>
        </w:rPr>
      </w:pPr>
      <w:r w:rsidRPr="007523BE">
        <w:rPr>
          <w:rFonts w:asciiTheme="minorHAnsi" w:eastAsia="Calibri" w:hAnsiTheme="minorHAnsi" w:cstheme="minorHAnsi"/>
          <w:color w:val="000000"/>
        </w:rPr>
        <w:t xml:space="preserve">The parties identified in </w:t>
      </w:r>
      <w:r w:rsidR="00E8315F" w:rsidRPr="007523BE">
        <w:rPr>
          <w:rFonts w:asciiTheme="minorHAnsi" w:eastAsia="Calibri" w:hAnsiTheme="minorHAnsi" w:cstheme="minorHAnsi"/>
          <w:color w:val="000000"/>
        </w:rPr>
        <w:t xml:space="preserve">the </w:t>
      </w:r>
      <w:r w:rsidRPr="007523BE">
        <w:rPr>
          <w:rFonts w:asciiTheme="minorHAnsi" w:eastAsia="Calibri" w:hAnsiTheme="minorHAnsi" w:cstheme="minorHAnsi"/>
          <w:b/>
          <w:bCs/>
          <w:color w:val="000000"/>
        </w:rPr>
        <w:t>Policy</w:t>
      </w:r>
      <w:r w:rsidRPr="007523BE">
        <w:rPr>
          <w:rFonts w:asciiTheme="minorHAnsi" w:eastAsia="Calibri" w:hAnsiTheme="minorHAnsi" w:cstheme="minorHAnsi"/>
          <w:color w:val="000000"/>
        </w:rPr>
        <w:t xml:space="preserve"> and this </w:t>
      </w:r>
      <w:r w:rsidRPr="007523BE">
        <w:rPr>
          <w:rFonts w:asciiTheme="minorHAnsi" w:eastAsia="Calibri" w:hAnsiTheme="minorHAnsi" w:cstheme="minorHAnsi"/>
          <w:b/>
          <w:bCs/>
          <w:color w:val="000000"/>
        </w:rPr>
        <w:t>Schedule</w:t>
      </w:r>
      <w:r w:rsidRPr="007523BE">
        <w:rPr>
          <w:rFonts w:asciiTheme="minorHAnsi" w:eastAsia="Calibri" w:hAnsiTheme="minorHAnsi" w:cstheme="minorHAnsi"/>
          <w:color w:val="000000"/>
        </w:rPr>
        <w:t xml:space="preserve"> may hold and process personal data supplied by </w:t>
      </w:r>
      <w:r w:rsidR="00E8315F" w:rsidRPr="007523BE">
        <w:rPr>
          <w:rFonts w:asciiTheme="minorHAnsi" w:eastAsia="Calibri" w:hAnsiTheme="minorHAnsi" w:cstheme="minorHAnsi"/>
          <w:color w:val="000000"/>
        </w:rPr>
        <w:t>the</w:t>
      </w:r>
      <w:r w:rsidR="00E8315F" w:rsidRPr="007523BE">
        <w:rPr>
          <w:rFonts w:asciiTheme="minorHAnsi" w:eastAsia="Calibri" w:hAnsiTheme="minorHAnsi" w:cstheme="minorHAnsi"/>
          <w:b/>
          <w:bCs/>
          <w:color w:val="000000"/>
        </w:rPr>
        <w:t xml:space="preserve"> </w:t>
      </w:r>
      <w:r w:rsidR="007042CC">
        <w:rPr>
          <w:rFonts w:asciiTheme="minorHAnsi" w:eastAsia="Calibri" w:hAnsiTheme="minorHAnsi" w:cstheme="minorHAnsi"/>
          <w:b/>
          <w:bCs/>
          <w:color w:val="000000"/>
        </w:rPr>
        <w:t>Society</w:t>
      </w:r>
      <w:r w:rsidR="007042CC" w:rsidRPr="007523BE">
        <w:rPr>
          <w:rFonts w:asciiTheme="minorHAnsi" w:eastAsia="Calibri" w:hAnsiTheme="minorHAnsi" w:cstheme="minorHAnsi"/>
          <w:color w:val="000000"/>
        </w:rPr>
        <w:t xml:space="preserve"> </w:t>
      </w:r>
      <w:r w:rsidR="00583C89">
        <w:rPr>
          <w:rFonts w:asciiTheme="minorHAnsi" w:eastAsia="Calibri" w:hAnsiTheme="minorHAnsi" w:cstheme="minorHAnsi"/>
          <w:color w:val="000000"/>
        </w:rPr>
        <w:t xml:space="preserve">or the </w:t>
      </w:r>
      <w:r w:rsidR="00583C89" w:rsidRPr="007523BE">
        <w:rPr>
          <w:rFonts w:asciiTheme="minorHAnsi" w:eastAsia="Calibri" w:hAnsiTheme="minorHAnsi" w:cstheme="minorHAnsi"/>
          <w:b/>
          <w:bCs/>
          <w:color w:val="000000"/>
        </w:rPr>
        <w:t>Member</w:t>
      </w:r>
      <w:r w:rsidR="00583C89">
        <w:rPr>
          <w:rFonts w:asciiTheme="minorHAnsi" w:eastAsia="Calibri" w:hAnsiTheme="minorHAnsi" w:cstheme="minorHAnsi"/>
          <w:color w:val="000000"/>
        </w:rPr>
        <w:t xml:space="preserve"> </w:t>
      </w:r>
      <w:r w:rsidRPr="007523BE">
        <w:rPr>
          <w:rFonts w:asciiTheme="minorHAnsi" w:eastAsia="Calibri" w:hAnsiTheme="minorHAnsi" w:cstheme="minorHAnsi"/>
          <w:color w:val="000000"/>
        </w:rPr>
        <w:t xml:space="preserve">where it is necessary to underwrite, administer and fulfil obligations under the </w:t>
      </w:r>
      <w:r w:rsidRPr="007523BE">
        <w:rPr>
          <w:rFonts w:asciiTheme="minorHAnsi" w:eastAsia="Calibri" w:hAnsiTheme="minorHAnsi" w:cstheme="minorHAnsi"/>
          <w:b/>
          <w:bCs/>
          <w:color w:val="000000"/>
        </w:rPr>
        <w:t>Policy</w:t>
      </w:r>
      <w:r w:rsidRPr="007523BE">
        <w:rPr>
          <w:rFonts w:asciiTheme="minorHAnsi" w:eastAsia="Calibri" w:hAnsiTheme="minorHAnsi" w:cstheme="minorHAnsi"/>
          <w:color w:val="000000"/>
        </w:rPr>
        <w:t xml:space="preserve"> including with regard to claims. Each of the parties are data controllers and/or processors with respect to the personal data they hold. We and the parties will always act in accordance with relevant data protection legislation and the rights of data subjects under such legislation. Where </w:t>
      </w:r>
      <w:r w:rsidR="00E8315F" w:rsidRPr="007523BE">
        <w:rPr>
          <w:rFonts w:asciiTheme="minorHAnsi" w:eastAsia="Calibri" w:hAnsiTheme="minorHAnsi" w:cstheme="minorHAnsi"/>
          <w:color w:val="000000"/>
        </w:rPr>
        <w:t>the</w:t>
      </w:r>
      <w:r w:rsidR="00E8315F" w:rsidRPr="007523BE">
        <w:rPr>
          <w:rFonts w:asciiTheme="minorHAnsi" w:eastAsia="Calibri" w:hAnsiTheme="minorHAnsi" w:cstheme="minorHAnsi"/>
          <w:b/>
          <w:bCs/>
          <w:color w:val="000000"/>
        </w:rPr>
        <w:t xml:space="preserve"> </w:t>
      </w:r>
      <w:r w:rsidR="007042CC">
        <w:rPr>
          <w:rFonts w:asciiTheme="minorHAnsi" w:eastAsia="Calibri" w:hAnsiTheme="minorHAnsi" w:cstheme="minorHAnsi"/>
          <w:b/>
          <w:bCs/>
          <w:color w:val="000000"/>
        </w:rPr>
        <w:t>Society</w:t>
      </w:r>
      <w:r w:rsidR="007042CC" w:rsidRPr="007523BE">
        <w:rPr>
          <w:rFonts w:asciiTheme="minorHAnsi" w:eastAsia="Calibri" w:hAnsiTheme="minorHAnsi" w:cstheme="minorHAnsi"/>
          <w:color w:val="000000"/>
        </w:rPr>
        <w:t xml:space="preserve"> </w:t>
      </w:r>
      <w:r w:rsidR="001478B6">
        <w:rPr>
          <w:rFonts w:asciiTheme="minorHAnsi" w:eastAsia="Calibri" w:hAnsiTheme="minorHAnsi" w:cstheme="minorHAnsi"/>
          <w:color w:val="000000"/>
        </w:rPr>
        <w:t xml:space="preserve">or the </w:t>
      </w:r>
      <w:r w:rsidR="001478B6" w:rsidRPr="00861C3C">
        <w:rPr>
          <w:rFonts w:asciiTheme="minorHAnsi" w:eastAsia="Calibri" w:hAnsiTheme="minorHAnsi" w:cstheme="minorHAnsi"/>
          <w:b/>
          <w:bCs/>
          <w:color w:val="000000"/>
        </w:rPr>
        <w:t>Member</w:t>
      </w:r>
      <w:r w:rsidR="001478B6">
        <w:rPr>
          <w:rFonts w:asciiTheme="minorHAnsi" w:eastAsia="Calibri" w:hAnsiTheme="minorHAnsi" w:cstheme="minorHAnsi"/>
          <w:color w:val="000000"/>
        </w:rPr>
        <w:t xml:space="preserve"> </w:t>
      </w:r>
      <w:r w:rsidRPr="007523BE">
        <w:rPr>
          <w:rFonts w:asciiTheme="minorHAnsi" w:eastAsia="Calibri" w:hAnsiTheme="minorHAnsi" w:cstheme="minorHAnsi"/>
          <w:color w:val="000000"/>
        </w:rPr>
        <w:t>provide</w:t>
      </w:r>
      <w:r w:rsidR="00E8315F" w:rsidRPr="007523BE">
        <w:rPr>
          <w:rFonts w:asciiTheme="minorHAnsi" w:eastAsia="Calibri" w:hAnsiTheme="minorHAnsi" w:cstheme="minorHAnsi"/>
          <w:color w:val="000000"/>
        </w:rPr>
        <w:t>s</w:t>
      </w:r>
      <w:r w:rsidRPr="007523BE">
        <w:rPr>
          <w:rFonts w:asciiTheme="minorHAnsi" w:eastAsia="Calibri" w:hAnsiTheme="minorHAnsi" w:cstheme="minorHAnsi"/>
          <w:color w:val="000000"/>
        </w:rPr>
        <w:t xml:space="preserve"> us with personal data </w:t>
      </w:r>
      <w:r w:rsidR="00E8315F" w:rsidRPr="007523BE">
        <w:rPr>
          <w:rFonts w:asciiTheme="minorHAnsi" w:eastAsia="Calibri" w:hAnsiTheme="minorHAnsi" w:cstheme="minorHAnsi"/>
          <w:color w:val="000000"/>
        </w:rPr>
        <w:t xml:space="preserve">they </w:t>
      </w:r>
      <w:r w:rsidRPr="007523BE">
        <w:rPr>
          <w:rFonts w:asciiTheme="minorHAnsi" w:eastAsia="Calibri" w:hAnsiTheme="minorHAnsi" w:cstheme="minorHAnsi"/>
          <w:color w:val="000000"/>
        </w:rPr>
        <w:t xml:space="preserve">are confirming to us that </w:t>
      </w:r>
      <w:r w:rsidR="00E8315F" w:rsidRPr="007523BE">
        <w:rPr>
          <w:rFonts w:asciiTheme="minorHAnsi" w:eastAsia="Calibri" w:hAnsiTheme="minorHAnsi" w:cstheme="minorHAnsi"/>
          <w:color w:val="000000"/>
        </w:rPr>
        <w:t xml:space="preserve">they </w:t>
      </w:r>
      <w:r w:rsidRPr="007523BE">
        <w:rPr>
          <w:rFonts w:asciiTheme="minorHAnsi" w:eastAsia="Calibri" w:hAnsiTheme="minorHAnsi" w:cstheme="minorHAnsi"/>
          <w:color w:val="000000"/>
        </w:rPr>
        <w:t xml:space="preserve">are entitled to do so and have lawfully obtained the data. </w:t>
      </w:r>
    </w:p>
    <w:p w14:paraId="6865F83A" w14:textId="77777777" w:rsidR="00C70810" w:rsidRPr="007523BE" w:rsidRDefault="00C70810" w:rsidP="007523BE">
      <w:pPr>
        <w:widowControl w:val="0"/>
        <w:spacing w:before="120"/>
        <w:ind w:right="125"/>
        <w:jc w:val="both"/>
        <w:rPr>
          <w:rFonts w:asciiTheme="minorHAnsi" w:eastAsia="Calibri" w:hAnsiTheme="minorHAnsi" w:cstheme="minorHAnsi"/>
          <w:color w:val="000000"/>
        </w:rPr>
      </w:pPr>
      <w:r w:rsidRPr="007523BE">
        <w:rPr>
          <w:rFonts w:asciiTheme="minorHAnsi" w:eastAsia="Calibri" w:hAnsiTheme="minorHAnsi" w:cstheme="minorHAnsi"/>
          <w:color w:val="000000"/>
        </w:rPr>
        <w:t xml:space="preserve">The parties will ensure that personal data is kept secure and is retained only for as long as necessary. </w:t>
      </w:r>
    </w:p>
    <w:p w14:paraId="2AF0C35B" w14:textId="4D00E460" w:rsidR="00C70810" w:rsidRPr="007523BE" w:rsidRDefault="00C70810" w:rsidP="007523BE">
      <w:pPr>
        <w:widowControl w:val="0"/>
        <w:spacing w:before="120"/>
        <w:ind w:right="125"/>
        <w:jc w:val="both"/>
        <w:rPr>
          <w:rFonts w:asciiTheme="minorHAnsi" w:eastAsia="Calibri" w:hAnsiTheme="minorHAnsi" w:cstheme="minorHAnsi"/>
          <w:color w:val="000000"/>
        </w:rPr>
      </w:pPr>
      <w:r w:rsidRPr="007523BE">
        <w:rPr>
          <w:rFonts w:asciiTheme="minorHAnsi" w:eastAsia="Calibri" w:hAnsiTheme="minorHAnsi" w:cstheme="minorHAnsi"/>
          <w:color w:val="000000"/>
        </w:rPr>
        <w:t xml:space="preserve">Personal data will not be passed to any other third party except where </w:t>
      </w:r>
      <w:r w:rsidR="00E8315F" w:rsidRPr="007523BE">
        <w:rPr>
          <w:rFonts w:asciiTheme="minorHAnsi" w:eastAsia="Calibri" w:hAnsiTheme="minorHAnsi" w:cstheme="minorHAnsi"/>
          <w:color w:val="000000"/>
        </w:rPr>
        <w:t>the</w:t>
      </w:r>
      <w:r w:rsidR="00E8315F" w:rsidRPr="007523BE">
        <w:rPr>
          <w:rFonts w:asciiTheme="minorHAnsi" w:eastAsia="Calibri" w:hAnsiTheme="minorHAnsi" w:cstheme="minorHAnsi"/>
          <w:b/>
          <w:bCs/>
          <w:color w:val="000000"/>
        </w:rPr>
        <w:t xml:space="preserve"> </w:t>
      </w:r>
      <w:r w:rsidR="007042CC">
        <w:rPr>
          <w:rFonts w:asciiTheme="minorHAnsi" w:eastAsia="Calibri" w:hAnsiTheme="minorHAnsi" w:cstheme="minorHAnsi"/>
          <w:b/>
          <w:bCs/>
          <w:color w:val="000000"/>
        </w:rPr>
        <w:t>Society’</w:t>
      </w:r>
      <w:r w:rsidR="007042CC" w:rsidRPr="007523BE">
        <w:rPr>
          <w:rFonts w:asciiTheme="minorHAnsi" w:eastAsia="Calibri" w:hAnsiTheme="minorHAnsi" w:cstheme="minorHAnsi"/>
          <w:b/>
          <w:bCs/>
          <w:color w:val="000000"/>
        </w:rPr>
        <w:t>s</w:t>
      </w:r>
      <w:r w:rsidR="007042CC" w:rsidRPr="007523BE">
        <w:rPr>
          <w:rFonts w:asciiTheme="minorHAnsi" w:eastAsia="Calibri" w:hAnsiTheme="minorHAnsi" w:cstheme="minorHAnsi"/>
          <w:color w:val="000000"/>
        </w:rPr>
        <w:t xml:space="preserve"> </w:t>
      </w:r>
      <w:r w:rsidR="001478B6">
        <w:rPr>
          <w:rFonts w:asciiTheme="minorHAnsi" w:eastAsia="Calibri" w:hAnsiTheme="minorHAnsi" w:cstheme="minorHAnsi"/>
          <w:color w:val="000000"/>
        </w:rPr>
        <w:t xml:space="preserve">or the </w:t>
      </w:r>
      <w:r w:rsidR="001478B6" w:rsidRPr="00861C3C">
        <w:rPr>
          <w:rFonts w:asciiTheme="minorHAnsi" w:eastAsia="Calibri" w:hAnsiTheme="minorHAnsi" w:cstheme="minorHAnsi"/>
          <w:b/>
          <w:bCs/>
          <w:color w:val="000000"/>
        </w:rPr>
        <w:t>Member</w:t>
      </w:r>
      <w:r w:rsidR="001478B6">
        <w:rPr>
          <w:rFonts w:asciiTheme="minorHAnsi" w:eastAsia="Calibri" w:hAnsiTheme="minorHAnsi" w:cstheme="minorHAnsi"/>
          <w:b/>
          <w:bCs/>
          <w:color w:val="000000"/>
        </w:rPr>
        <w:t>’s</w:t>
      </w:r>
      <w:r w:rsidR="001478B6">
        <w:rPr>
          <w:rFonts w:asciiTheme="minorHAnsi" w:eastAsia="Calibri" w:hAnsiTheme="minorHAnsi" w:cstheme="minorHAnsi"/>
          <w:color w:val="000000"/>
        </w:rPr>
        <w:t xml:space="preserve"> </w:t>
      </w:r>
      <w:r w:rsidRPr="007523BE">
        <w:rPr>
          <w:rFonts w:asciiTheme="minorHAnsi" w:eastAsia="Calibri" w:hAnsiTheme="minorHAnsi" w:cstheme="minorHAnsi"/>
          <w:color w:val="000000"/>
        </w:rPr>
        <w:t xml:space="preserve">consent has been given or where permitted by law. </w:t>
      </w:r>
    </w:p>
    <w:p w14:paraId="71833E51" w14:textId="0A758F53" w:rsidR="00C70810" w:rsidRPr="007523BE" w:rsidRDefault="00C70810" w:rsidP="007523BE">
      <w:pPr>
        <w:widowControl w:val="0"/>
        <w:spacing w:before="120"/>
        <w:ind w:right="125"/>
        <w:jc w:val="both"/>
        <w:rPr>
          <w:rFonts w:asciiTheme="minorHAnsi" w:eastAsia="Calibri" w:hAnsiTheme="minorHAnsi" w:cstheme="minorHAnsi"/>
          <w:color w:val="000000"/>
        </w:rPr>
      </w:pPr>
      <w:r w:rsidRPr="007523BE">
        <w:rPr>
          <w:rFonts w:asciiTheme="minorHAnsi" w:eastAsia="Calibri" w:hAnsiTheme="minorHAnsi" w:cstheme="minorHAnsi"/>
          <w:color w:val="000000"/>
        </w:rPr>
        <w:t xml:space="preserve">For the purposes of legitimate interest we may share information with our corporate affiliates (e.g., parent company, sister companies or subsidiaries and other companies under common control) or joint ventures to which we are a party or we may provide information about </w:t>
      </w:r>
      <w:r w:rsidR="00E8315F" w:rsidRPr="007523BE">
        <w:rPr>
          <w:rFonts w:asciiTheme="minorHAnsi" w:eastAsia="Calibri" w:hAnsiTheme="minorHAnsi" w:cstheme="minorHAnsi"/>
          <w:color w:val="000000"/>
        </w:rPr>
        <w:t>the</w:t>
      </w:r>
      <w:r w:rsidR="00E8315F" w:rsidRPr="007523BE">
        <w:rPr>
          <w:rFonts w:asciiTheme="minorHAnsi" w:eastAsia="Calibri" w:hAnsiTheme="minorHAnsi" w:cstheme="minorHAnsi"/>
          <w:b/>
          <w:bCs/>
          <w:color w:val="000000"/>
        </w:rPr>
        <w:t xml:space="preserve"> </w:t>
      </w:r>
      <w:r w:rsidR="007042CC">
        <w:rPr>
          <w:rFonts w:asciiTheme="minorHAnsi" w:eastAsia="Calibri" w:hAnsiTheme="minorHAnsi" w:cstheme="minorHAnsi"/>
          <w:b/>
          <w:bCs/>
          <w:color w:val="000000"/>
        </w:rPr>
        <w:t>Society</w:t>
      </w:r>
      <w:r w:rsidR="007042CC" w:rsidRPr="007523BE">
        <w:rPr>
          <w:rFonts w:asciiTheme="minorHAnsi" w:eastAsia="Calibri" w:hAnsiTheme="minorHAnsi" w:cstheme="minorHAnsi"/>
          <w:color w:val="000000"/>
        </w:rPr>
        <w:t xml:space="preserve"> </w:t>
      </w:r>
      <w:r w:rsidRPr="007523BE">
        <w:rPr>
          <w:rFonts w:asciiTheme="minorHAnsi" w:eastAsia="Calibri" w:hAnsiTheme="minorHAnsi" w:cstheme="minorHAnsi"/>
          <w:color w:val="000000"/>
        </w:rPr>
        <w:t xml:space="preserve">to those of our partners whose products and services may be of interest to </w:t>
      </w:r>
      <w:r w:rsidR="00E8315F" w:rsidRPr="007523BE">
        <w:rPr>
          <w:rFonts w:asciiTheme="minorHAnsi" w:eastAsia="Calibri" w:hAnsiTheme="minorHAnsi" w:cstheme="minorHAnsi"/>
          <w:color w:val="000000"/>
        </w:rPr>
        <w:t>the</w:t>
      </w:r>
      <w:r w:rsidR="00E8315F" w:rsidRPr="007523BE">
        <w:rPr>
          <w:rFonts w:asciiTheme="minorHAnsi" w:eastAsia="Calibri" w:hAnsiTheme="minorHAnsi" w:cstheme="minorHAnsi"/>
          <w:b/>
          <w:bCs/>
          <w:color w:val="000000"/>
        </w:rPr>
        <w:t xml:space="preserve"> </w:t>
      </w:r>
      <w:r w:rsidR="007042CC">
        <w:rPr>
          <w:rFonts w:asciiTheme="minorHAnsi" w:eastAsia="Calibri" w:hAnsiTheme="minorHAnsi" w:cstheme="minorHAnsi"/>
          <w:b/>
          <w:bCs/>
          <w:color w:val="000000"/>
        </w:rPr>
        <w:t>Society</w:t>
      </w:r>
      <w:r w:rsidRPr="007523BE">
        <w:rPr>
          <w:rFonts w:asciiTheme="minorHAnsi" w:eastAsia="Calibri" w:hAnsiTheme="minorHAnsi" w:cstheme="minorHAnsi"/>
          <w:color w:val="000000"/>
        </w:rPr>
        <w:t>.</w:t>
      </w:r>
    </w:p>
    <w:p w14:paraId="52FA9579" w14:textId="5B08282A" w:rsidR="00C70810" w:rsidRPr="007523BE" w:rsidRDefault="00C70810" w:rsidP="007523BE">
      <w:pPr>
        <w:widowControl w:val="0"/>
        <w:spacing w:before="120"/>
        <w:ind w:right="125"/>
        <w:jc w:val="both"/>
        <w:rPr>
          <w:rFonts w:asciiTheme="minorHAnsi" w:eastAsia="Calibri" w:hAnsiTheme="minorHAnsi" w:cstheme="minorHAnsi"/>
          <w:color w:val="000000"/>
        </w:rPr>
      </w:pPr>
      <w:r w:rsidRPr="007523BE">
        <w:rPr>
          <w:rFonts w:asciiTheme="minorHAnsi" w:eastAsia="Calibri" w:hAnsiTheme="minorHAnsi" w:cstheme="minorHAnsi"/>
          <w:color w:val="000000"/>
        </w:rPr>
        <w:t>One such partner is BrightHR who provide Risk Management and HR Services.</w:t>
      </w:r>
    </w:p>
    <w:p w14:paraId="66611BA2" w14:textId="77777777" w:rsidR="00761F04" w:rsidRPr="00C70810" w:rsidRDefault="00761F04" w:rsidP="002925A1">
      <w:pPr>
        <w:keepNext/>
        <w:spacing w:before="120"/>
        <w:ind w:right="125"/>
        <w:jc w:val="both"/>
        <w:rPr>
          <w:rFonts w:ascii="Calibri" w:eastAsia="Calibri" w:hAnsi="Calibri" w:cs="Calibri"/>
          <w:b/>
          <w:bCs/>
          <w:i/>
          <w:iCs/>
          <w:color w:val="000000"/>
        </w:rPr>
      </w:pPr>
      <w:r w:rsidRPr="00C70810">
        <w:rPr>
          <w:rFonts w:ascii="Calibri" w:eastAsia="Calibri" w:hAnsi="Calibri" w:cs="Calibri"/>
          <w:b/>
          <w:bCs/>
          <w:i/>
          <w:iCs/>
          <w:color w:val="000000"/>
        </w:rPr>
        <w:t>Risk Management by BrightHR &amp; BrightSafe</w:t>
      </w:r>
    </w:p>
    <w:p w14:paraId="366E02A6" w14:textId="561EDF70" w:rsidR="00761F04" w:rsidRPr="00C70810" w:rsidRDefault="00761F04" w:rsidP="007523BE">
      <w:pPr>
        <w:widowControl w:val="0"/>
        <w:spacing w:before="120"/>
        <w:ind w:right="125"/>
        <w:jc w:val="both"/>
        <w:rPr>
          <w:rFonts w:ascii="Calibri" w:eastAsia="Calibri" w:hAnsi="Calibri" w:cs="Calibri"/>
          <w:color w:val="000000"/>
        </w:rPr>
      </w:pPr>
      <w:r w:rsidRPr="00C70810">
        <w:rPr>
          <w:rFonts w:ascii="Calibri" w:eastAsia="Calibri" w:hAnsi="Calibri" w:cs="Calibri"/>
          <w:color w:val="000000"/>
        </w:rPr>
        <w:t xml:space="preserve">Our appointed Risk Management Partner, BrightHR, will contact </w:t>
      </w:r>
      <w:r w:rsidRPr="007523BE">
        <w:rPr>
          <w:rFonts w:ascii="Calibri" w:eastAsia="Calibri" w:hAnsi="Calibri" w:cs="Calibri"/>
          <w:color w:val="000000"/>
        </w:rPr>
        <w:t>the</w:t>
      </w:r>
      <w:r>
        <w:rPr>
          <w:rFonts w:ascii="Calibri" w:eastAsia="Calibri" w:hAnsi="Calibri" w:cs="Calibri"/>
          <w:b/>
          <w:bCs/>
          <w:color w:val="000000"/>
        </w:rPr>
        <w:t xml:space="preserve"> </w:t>
      </w:r>
      <w:r w:rsidR="007042CC">
        <w:rPr>
          <w:rFonts w:ascii="Calibri" w:eastAsia="Calibri" w:hAnsi="Calibri" w:cs="Calibri"/>
          <w:b/>
          <w:bCs/>
          <w:color w:val="000000"/>
        </w:rPr>
        <w:t>Society</w:t>
      </w:r>
      <w:r w:rsidR="007042CC" w:rsidRPr="00C70810">
        <w:rPr>
          <w:rFonts w:ascii="Calibri" w:eastAsia="Calibri" w:hAnsi="Calibri" w:cs="Calibri"/>
          <w:color w:val="000000"/>
        </w:rPr>
        <w:t xml:space="preserve"> </w:t>
      </w:r>
      <w:r w:rsidRPr="00C70810">
        <w:rPr>
          <w:rFonts w:ascii="Calibri" w:eastAsia="Calibri" w:hAnsi="Calibri" w:cs="Calibri"/>
          <w:color w:val="000000"/>
        </w:rPr>
        <w:t xml:space="preserve">to help with any ongoing risk management concerns </w:t>
      </w:r>
      <w:r w:rsidRPr="007523BE">
        <w:rPr>
          <w:rFonts w:ascii="Calibri" w:eastAsia="Calibri" w:hAnsi="Calibri" w:cs="Calibri"/>
          <w:color w:val="000000"/>
        </w:rPr>
        <w:t>they</w:t>
      </w:r>
      <w:r w:rsidRPr="00C70810">
        <w:rPr>
          <w:rFonts w:ascii="Calibri" w:eastAsia="Calibri" w:hAnsi="Calibri" w:cs="Calibri"/>
          <w:color w:val="000000"/>
        </w:rPr>
        <w:t xml:space="preserve"> may have. BrightHR offers employment and workplace risk management through a suite of easy-to-use online tools, designed to reduce the risks and challenges faced by </w:t>
      </w:r>
      <w:r>
        <w:rPr>
          <w:rFonts w:ascii="Calibri" w:eastAsia="Calibri" w:hAnsi="Calibri" w:cs="Calibri"/>
          <w:color w:val="000000"/>
        </w:rPr>
        <w:t xml:space="preserve">golf </w:t>
      </w:r>
      <w:r w:rsidR="006D02FD">
        <w:rPr>
          <w:rFonts w:ascii="Calibri" w:eastAsia="Calibri" w:hAnsi="Calibri" w:cs="Calibri"/>
          <w:color w:val="000000"/>
        </w:rPr>
        <w:t>societies</w:t>
      </w:r>
      <w:r w:rsidRPr="00C70810">
        <w:rPr>
          <w:rFonts w:ascii="Calibri" w:eastAsia="Calibri" w:hAnsi="Calibri" w:cs="Calibri"/>
          <w:color w:val="000000"/>
        </w:rPr>
        <w:t>. For further information, terms and privacy policy please see https://www.brighthr.com/terms/.</w:t>
      </w:r>
    </w:p>
    <w:p w14:paraId="35686A41" w14:textId="658F7EE5" w:rsidR="00761F04" w:rsidRPr="00C70810" w:rsidRDefault="00761F04" w:rsidP="007523BE">
      <w:pPr>
        <w:widowControl w:val="0"/>
        <w:spacing w:before="120"/>
        <w:ind w:right="125"/>
        <w:jc w:val="both"/>
        <w:rPr>
          <w:rFonts w:ascii="Calibri" w:eastAsia="Calibri" w:hAnsi="Calibri" w:cs="Calibri"/>
          <w:color w:val="000000"/>
        </w:rPr>
      </w:pPr>
      <w:r w:rsidRPr="00C70810">
        <w:rPr>
          <w:rFonts w:ascii="Calibri" w:eastAsia="Calibri" w:hAnsi="Calibri" w:cs="Calibri"/>
          <w:color w:val="000000"/>
        </w:rPr>
        <w:t xml:space="preserve">BrightHR – It’s smart HR software that simplifies all everyday admin processes. </w:t>
      </w:r>
      <w:r w:rsidRPr="007523BE">
        <w:rPr>
          <w:rFonts w:ascii="Calibri" w:eastAsia="Calibri" w:hAnsi="Calibri" w:cs="Calibri"/>
          <w:color w:val="000000"/>
        </w:rPr>
        <w:t>The</w:t>
      </w:r>
      <w:r>
        <w:rPr>
          <w:rFonts w:ascii="Calibri" w:eastAsia="Calibri" w:hAnsi="Calibri" w:cs="Calibri"/>
          <w:b/>
          <w:bCs/>
          <w:color w:val="000000"/>
        </w:rPr>
        <w:t xml:space="preserve"> </w:t>
      </w:r>
      <w:r w:rsidR="007042CC">
        <w:rPr>
          <w:rFonts w:ascii="Calibri" w:eastAsia="Calibri" w:hAnsi="Calibri" w:cs="Calibri"/>
          <w:b/>
          <w:bCs/>
          <w:color w:val="000000"/>
        </w:rPr>
        <w:t>Society</w:t>
      </w:r>
      <w:r w:rsidR="007042CC" w:rsidRPr="00C70810">
        <w:rPr>
          <w:rFonts w:ascii="Calibri" w:eastAsia="Calibri" w:hAnsi="Calibri" w:cs="Calibri"/>
          <w:color w:val="000000"/>
        </w:rPr>
        <w:t xml:space="preserve"> </w:t>
      </w:r>
      <w:r w:rsidRPr="00C70810">
        <w:rPr>
          <w:rFonts w:ascii="Calibri" w:eastAsia="Calibri" w:hAnsi="Calibri" w:cs="Calibri"/>
          <w:color w:val="000000"/>
        </w:rPr>
        <w:t xml:space="preserve">can use it to manage staff holidays and absences, plan shifts and rotas and keep a secure record of employee documentation. It even comes with a range of COVID-19 tools to help make </w:t>
      </w:r>
      <w:r w:rsidRPr="007523BE">
        <w:rPr>
          <w:rFonts w:ascii="Calibri" w:eastAsia="Calibri" w:hAnsi="Calibri" w:cs="Calibri"/>
          <w:color w:val="000000"/>
        </w:rPr>
        <w:t>the</w:t>
      </w:r>
      <w:r>
        <w:rPr>
          <w:rFonts w:ascii="Calibri" w:eastAsia="Calibri" w:hAnsi="Calibri" w:cs="Calibri"/>
          <w:b/>
          <w:bCs/>
          <w:color w:val="000000"/>
        </w:rPr>
        <w:t xml:space="preserve"> </w:t>
      </w:r>
      <w:r w:rsidR="007042CC">
        <w:rPr>
          <w:rFonts w:ascii="Calibri" w:eastAsia="Calibri" w:hAnsi="Calibri" w:cs="Calibri"/>
          <w:b/>
          <w:bCs/>
          <w:color w:val="000000"/>
        </w:rPr>
        <w:t>Society’s</w:t>
      </w:r>
      <w:r w:rsidR="007042CC" w:rsidRPr="00C70810">
        <w:rPr>
          <w:rFonts w:ascii="Calibri" w:eastAsia="Calibri" w:hAnsi="Calibri" w:cs="Calibri"/>
          <w:color w:val="000000"/>
        </w:rPr>
        <w:t xml:space="preserve"> </w:t>
      </w:r>
      <w:r w:rsidRPr="00C70810">
        <w:rPr>
          <w:rFonts w:ascii="Calibri" w:eastAsia="Calibri" w:hAnsi="Calibri" w:cs="Calibri"/>
          <w:color w:val="000000"/>
        </w:rPr>
        <w:t xml:space="preserve">furlough, back-to-work and redundancy processes easier. Plus, with its 24/7 HR helpline, </w:t>
      </w:r>
      <w:r w:rsidRPr="007523BE">
        <w:rPr>
          <w:rFonts w:ascii="Calibri" w:eastAsia="Calibri" w:hAnsi="Calibri" w:cs="Calibri"/>
          <w:color w:val="000000"/>
        </w:rPr>
        <w:t>the</w:t>
      </w:r>
      <w:r>
        <w:rPr>
          <w:rFonts w:ascii="Calibri" w:eastAsia="Calibri" w:hAnsi="Calibri" w:cs="Calibri"/>
          <w:b/>
          <w:bCs/>
          <w:color w:val="000000"/>
        </w:rPr>
        <w:t xml:space="preserve"> </w:t>
      </w:r>
      <w:r w:rsidR="007042CC">
        <w:rPr>
          <w:rFonts w:ascii="Calibri" w:eastAsia="Calibri" w:hAnsi="Calibri" w:cs="Calibri"/>
          <w:b/>
          <w:bCs/>
          <w:color w:val="000000"/>
        </w:rPr>
        <w:t>Society</w:t>
      </w:r>
      <w:r w:rsidR="007042CC" w:rsidRPr="00C70810">
        <w:rPr>
          <w:rFonts w:ascii="Calibri" w:eastAsia="Calibri" w:hAnsi="Calibri" w:cs="Calibri"/>
          <w:color w:val="000000"/>
        </w:rPr>
        <w:t xml:space="preserve"> </w:t>
      </w:r>
      <w:r w:rsidRPr="00C70810">
        <w:rPr>
          <w:rFonts w:ascii="Calibri" w:eastAsia="Calibri" w:hAnsi="Calibri" w:cs="Calibri"/>
          <w:color w:val="000000"/>
        </w:rPr>
        <w:t>can speak to employment law experts at any time, day or night.</w:t>
      </w:r>
    </w:p>
    <w:p w14:paraId="01C11230" w14:textId="26CDC1E6" w:rsidR="00761F04" w:rsidRPr="00C70810" w:rsidRDefault="00761F04" w:rsidP="007523BE">
      <w:pPr>
        <w:widowControl w:val="0"/>
        <w:spacing w:before="120"/>
        <w:ind w:right="125"/>
        <w:jc w:val="both"/>
        <w:rPr>
          <w:rFonts w:ascii="Calibri" w:eastAsia="Calibri" w:hAnsi="Calibri" w:cs="Calibri"/>
          <w:color w:val="000000"/>
        </w:rPr>
      </w:pPr>
      <w:r w:rsidRPr="00C70810">
        <w:rPr>
          <w:rFonts w:ascii="Calibri" w:eastAsia="Calibri" w:hAnsi="Calibri" w:cs="Calibri"/>
          <w:color w:val="000000"/>
        </w:rPr>
        <w:t xml:space="preserve">BrightSafe – It’s cloud-based software that transforms </w:t>
      </w:r>
      <w:r w:rsidRPr="007523BE">
        <w:rPr>
          <w:rFonts w:ascii="Calibri" w:eastAsia="Calibri" w:hAnsi="Calibri" w:cs="Calibri"/>
          <w:color w:val="000000"/>
        </w:rPr>
        <w:t>the</w:t>
      </w:r>
      <w:r>
        <w:rPr>
          <w:rFonts w:ascii="Calibri" w:eastAsia="Calibri" w:hAnsi="Calibri" w:cs="Calibri"/>
          <w:b/>
          <w:bCs/>
          <w:color w:val="000000"/>
        </w:rPr>
        <w:t xml:space="preserve"> </w:t>
      </w:r>
      <w:r w:rsidR="007042CC">
        <w:rPr>
          <w:rFonts w:ascii="Calibri" w:eastAsia="Calibri" w:hAnsi="Calibri" w:cs="Calibri"/>
          <w:b/>
          <w:bCs/>
          <w:color w:val="000000"/>
        </w:rPr>
        <w:t>Society’s</w:t>
      </w:r>
      <w:r w:rsidR="007042CC" w:rsidRPr="00C70810">
        <w:rPr>
          <w:rFonts w:ascii="Calibri" w:eastAsia="Calibri" w:hAnsi="Calibri" w:cs="Calibri"/>
          <w:color w:val="000000"/>
        </w:rPr>
        <w:t xml:space="preserve"> </w:t>
      </w:r>
      <w:r w:rsidRPr="00C70810">
        <w:rPr>
          <w:rFonts w:ascii="Calibri" w:eastAsia="Calibri" w:hAnsi="Calibri" w:cs="Calibri"/>
          <w:color w:val="000000"/>
        </w:rPr>
        <w:t xml:space="preserve">health &amp; safety management. </w:t>
      </w:r>
      <w:r w:rsidRPr="007523BE">
        <w:rPr>
          <w:rFonts w:ascii="Calibri" w:eastAsia="Calibri" w:hAnsi="Calibri" w:cs="Calibri"/>
          <w:color w:val="000000"/>
        </w:rPr>
        <w:t>The</w:t>
      </w:r>
      <w:r>
        <w:rPr>
          <w:rFonts w:ascii="Calibri" w:eastAsia="Calibri" w:hAnsi="Calibri" w:cs="Calibri"/>
          <w:b/>
          <w:bCs/>
          <w:color w:val="000000"/>
        </w:rPr>
        <w:t xml:space="preserve"> </w:t>
      </w:r>
      <w:r w:rsidR="007042CC">
        <w:rPr>
          <w:rFonts w:ascii="Calibri" w:eastAsia="Calibri" w:hAnsi="Calibri" w:cs="Calibri"/>
          <w:b/>
          <w:bCs/>
          <w:color w:val="000000"/>
        </w:rPr>
        <w:t>Society</w:t>
      </w:r>
      <w:r w:rsidR="007042CC" w:rsidRPr="00C70810">
        <w:rPr>
          <w:rFonts w:ascii="Calibri" w:eastAsia="Calibri" w:hAnsi="Calibri" w:cs="Calibri"/>
          <w:color w:val="000000"/>
        </w:rPr>
        <w:t xml:space="preserve"> </w:t>
      </w:r>
      <w:r w:rsidRPr="00C70810">
        <w:rPr>
          <w:rFonts w:ascii="Calibri" w:eastAsia="Calibri" w:hAnsi="Calibri" w:cs="Calibri"/>
          <w:color w:val="000000"/>
        </w:rPr>
        <w:t xml:space="preserve">can use it to create risk assessments with ease, identify workplace hazards in real-time, keep track of upcoming safety tasks and complete CPD-accredited e-learning courses. It even comes with a 24/7 health &amp; safety helpline and a free mobile app to help </w:t>
      </w:r>
      <w:r w:rsidR="00B87ADA" w:rsidRPr="007523BE">
        <w:rPr>
          <w:rFonts w:ascii="Calibri" w:eastAsia="Calibri" w:hAnsi="Calibri" w:cs="Calibri"/>
          <w:color w:val="000000"/>
        </w:rPr>
        <w:t>the</w:t>
      </w:r>
      <w:r w:rsidR="00B87ADA">
        <w:rPr>
          <w:rFonts w:ascii="Calibri" w:eastAsia="Calibri" w:hAnsi="Calibri" w:cs="Calibri"/>
          <w:b/>
          <w:bCs/>
          <w:color w:val="000000"/>
        </w:rPr>
        <w:t xml:space="preserve"> </w:t>
      </w:r>
      <w:r w:rsidR="006D02FD">
        <w:rPr>
          <w:rFonts w:ascii="Calibri" w:eastAsia="Calibri" w:hAnsi="Calibri" w:cs="Calibri"/>
          <w:b/>
          <w:bCs/>
          <w:color w:val="000000"/>
        </w:rPr>
        <w:t>Society</w:t>
      </w:r>
      <w:r w:rsidR="006D02FD" w:rsidRPr="00C70810">
        <w:rPr>
          <w:rFonts w:ascii="Calibri" w:eastAsia="Calibri" w:hAnsi="Calibri" w:cs="Calibri"/>
          <w:color w:val="000000"/>
        </w:rPr>
        <w:t xml:space="preserve"> </w:t>
      </w:r>
      <w:r w:rsidRPr="00C70810">
        <w:rPr>
          <w:rFonts w:ascii="Calibri" w:eastAsia="Calibri" w:hAnsi="Calibri" w:cs="Calibri"/>
          <w:color w:val="000000"/>
        </w:rPr>
        <w:t xml:space="preserve">manage </w:t>
      </w:r>
      <w:r w:rsidR="00B87ADA" w:rsidRPr="007523BE">
        <w:rPr>
          <w:rFonts w:ascii="Calibri" w:eastAsia="Calibri" w:hAnsi="Calibri" w:cs="Calibri"/>
          <w:color w:val="000000"/>
        </w:rPr>
        <w:t>their</w:t>
      </w:r>
      <w:r w:rsidRPr="00C70810">
        <w:rPr>
          <w:rFonts w:ascii="Calibri" w:eastAsia="Calibri" w:hAnsi="Calibri" w:cs="Calibri"/>
          <w:color w:val="000000"/>
        </w:rPr>
        <w:t xml:space="preserve"> health &amp; safety on the go.</w:t>
      </w:r>
    </w:p>
    <w:p w14:paraId="46C56FBE" w14:textId="44F55985" w:rsidR="00C70810" w:rsidRPr="007523BE" w:rsidRDefault="00C70810" w:rsidP="007523BE">
      <w:pPr>
        <w:widowControl w:val="0"/>
        <w:spacing w:before="120"/>
        <w:ind w:right="125"/>
        <w:jc w:val="both"/>
        <w:rPr>
          <w:rFonts w:asciiTheme="minorHAnsi" w:eastAsia="Calibri" w:hAnsiTheme="minorHAnsi" w:cstheme="minorHAnsi"/>
          <w:color w:val="000000"/>
        </w:rPr>
      </w:pPr>
      <w:r w:rsidRPr="007523BE">
        <w:rPr>
          <w:rFonts w:asciiTheme="minorHAnsi" w:eastAsia="Calibri" w:hAnsiTheme="minorHAnsi" w:cstheme="minorHAnsi"/>
          <w:color w:val="000000"/>
        </w:rPr>
        <w:t xml:space="preserve">If any person whose personal data was supplied pursuant to this policy would like further information please go to </w:t>
      </w:r>
      <w:hyperlink r:id="rId14" w:history="1">
        <w:r w:rsidRPr="007523BE">
          <w:rPr>
            <w:rFonts w:asciiTheme="minorHAnsi" w:eastAsia="Calibri" w:hAnsiTheme="minorHAnsi" w:cstheme="minorHAnsi"/>
            <w:color w:val="0000FF"/>
            <w:u w:val="single"/>
          </w:rPr>
          <w:t>www.mgamutual.com/privacy</w:t>
        </w:r>
      </w:hyperlink>
      <w:r w:rsidRPr="007523BE">
        <w:rPr>
          <w:rFonts w:asciiTheme="minorHAnsi" w:eastAsia="Calibri" w:hAnsiTheme="minorHAnsi" w:cstheme="minorHAnsi"/>
          <w:color w:val="000000"/>
        </w:rPr>
        <w:t>.</w:t>
      </w:r>
    </w:p>
    <w:p w14:paraId="5CF9F2FC" w14:textId="1DB1CA0F" w:rsidR="00046161" w:rsidRPr="00046161" w:rsidRDefault="00C70810" w:rsidP="00C70810">
      <w:pPr>
        <w:widowControl w:val="0"/>
        <w:spacing w:before="120"/>
        <w:ind w:right="125"/>
        <w:jc w:val="both"/>
      </w:pPr>
      <w:r w:rsidRPr="007523BE">
        <w:rPr>
          <w:rFonts w:asciiTheme="minorHAnsi" w:eastAsia="Calibri" w:hAnsiTheme="minorHAnsi" w:cstheme="minorHAnsi"/>
          <w:color w:val="000000"/>
        </w:rPr>
        <w:t>We will respond to any such enquiry as promptly and fairly as possible providing contact details for any other party that may hold the personal data enabling the data subject to make further enquiries of those parties.</w:t>
      </w:r>
    </w:p>
    <w:sectPr w:rsidR="00046161" w:rsidRPr="00046161" w:rsidSect="00907EF4">
      <w:footerReference w:type="default" r:id="rId15"/>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EE15" w14:textId="77777777" w:rsidR="00692DEC" w:rsidRDefault="00692DEC">
      <w:r>
        <w:separator/>
      </w:r>
    </w:p>
  </w:endnote>
  <w:endnote w:type="continuationSeparator" w:id="0">
    <w:p w14:paraId="4505A143" w14:textId="77777777" w:rsidR="00692DEC" w:rsidRDefault="00692DEC">
      <w:r>
        <w:continuationSeparator/>
      </w:r>
    </w:p>
  </w:endnote>
  <w:endnote w:type="continuationNotice" w:id="1">
    <w:p w14:paraId="4E460D3F" w14:textId="77777777" w:rsidR="00692DEC" w:rsidRDefault="00692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Te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ewsGothic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101B" w14:textId="32FF03D4" w:rsidR="00907EF4" w:rsidRDefault="002D0B58" w:rsidP="00C3781A">
    <w:pPr>
      <w:pStyle w:val="Footer"/>
      <w:tabs>
        <w:tab w:val="clear" w:pos="4513"/>
        <w:tab w:val="clear" w:pos="9026"/>
        <w:tab w:val="right" w:pos="10466"/>
      </w:tabs>
      <w:spacing w:before="120"/>
      <w:rPr>
        <w:rFonts w:asciiTheme="minorHAnsi" w:hAnsiTheme="minorHAnsi" w:cstheme="minorHAnsi"/>
        <w:color w:val="000000" w:themeColor="text1"/>
        <w:sz w:val="16"/>
        <w:szCs w:val="16"/>
      </w:rPr>
    </w:pPr>
    <w:r w:rsidRPr="002D0B58">
      <w:rPr>
        <w:rFonts w:asciiTheme="minorHAnsi" w:hAnsiTheme="minorHAnsi" w:cstheme="minorHAnsi"/>
        <w:sz w:val="16"/>
        <w:szCs w:val="16"/>
      </w:rPr>
      <w:t>MGAM Convex (FEB 2022) Golf Society Members Policy Schedule v 1.1</w:t>
    </w:r>
    <w:r w:rsidR="00C3781A">
      <w:rPr>
        <w:rFonts w:asciiTheme="minorHAnsi" w:hAnsiTheme="minorHAnsi" w:cstheme="minorHAnsi"/>
        <w:color w:val="000000" w:themeColor="text1"/>
        <w:sz w:val="16"/>
        <w:szCs w:val="16"/>
      </w:rPr>
      <w:tab/>
      <w:t xml:space="preserve">Page </w:t>
    </w:r>
    <w:r w:rsidR="00C3781A">
      <w:rPr>
        <w:rFonts w:asciiTheme="minorHAnsi" w:hAnsiTheme="minorHAnsi" w:cstheme="minorHAnsi"/>
        <w:color w:val="000000" w:themeColor="text1"/>
        <w:sz w:val="16"/>
        <w:szCs w:val="16"/>
      </w:rPr>
      <w:fldChar w:fldCharType="begin"/>
    </w:r>
    <w:r w:rsidR="00C3781A">
      <w:rPr>
        <w:rFonts w:asciiTheme="minorHAnsi" w:hAnsiTheme="minorHAnsi" w:cstheme="minorHAnsi"/>
        <w:color w:val="000000" w:themeColor="text1"/>
        <w:sz w:val="16"/>
        <w:szCs w:val="16"/>
      </w:rPr>
      <w:instrText xml:space="preserve"> PAGE   \* MERGEFORMAT </w:instrText>
    </w:r>
    <w:r w:rsidR="00C3781A">
      <w:rPr>
        <w:rFonts w:asciiTheme="minorHAnsi" w:hAnsiTheme="minorHAnsi" w:cstheme="minorHAnsi"/>
        <w:color w:val="000000" w:themeColor="text1"/>
        <w:sz w:val="16"/>
        <w:szCs w:val="16"/>
      </w:rPr>
      <w:fldChar w:fldCharType="separate"/>
    </w:r>
    <w:r w:rsidR="009D1539">
      <w:rPr>
        <w:rFonts w:asciiTheme="minorHAnsi" w:hAnsiTheme="minorHAnsi" w:cstheme="minorHAnsi"/>
        <w:noProof/>
        <w:color w:val="000000" w:themeColor="text1"/>
        <w:sz w:val="16"/>
        <w:szCs w:val="16"/>
      </w:rPr>
      <w:t>1</w:t>
    </w:r>
    <w:r w:rsidR="00C3781A">
      <w:rPr>
        <w:rFonts w:asciiTheme="minorHAnsi" w:hAnsiTheme="minorHAnsi" w:cstheme="minorHAnsi"/>
        <w:color w:val="000000" w:themeColor="text1"/>
        <w:sz w:val="16"/>
        <w:szCs w:val="16"/>
      </w:rPr>
      <w:fldChar w:fldCharType="end"/>
    </w:r>
    <w:r w:rsidR="00C3781A">
      <w:rPr>
        <w:rFonts w:asciiTheme="minorHAnsi" w:hAnsiTheme="minorHAnsi" w:cstheme="minorHAnsi"/>
        <w:color w:val="000000" w:themeColor="text1"/>
        <w:sz w:val="16"/>
        <w:szCs w:val="16"/>
      </w:rPr>
      <w:t xml:space="preserve"> of </w:t>
    </w:r>
    <w:r w:rsidR="00C3781A">
      <w:rPr>
        <w:rFonts w:asciiTheme="minorHAnsi" w:hAnsiTheme="minorHAnsi" w:cstheme="minorHAnsi"/>
        <w:color w:val="000000" w:themeColor="text1"/>
        <w:sz w:val="16"/>
        <w:szCs w:val="16"/>
      </w:rPr>
      <w:fldChar w:fldCharType="begin"/>
    </w:r>
    <w:r w:rsidR="00C3781A">
      <w:rPr>
        <w:rFonts w:asciiTheme="minorHAnsi" w:hAnsiTheme="minorHAnsi" w:cstheme="minorHAnsi"/>
        <w:color w:val="000000" w:themeColor="text1"/>
        <w:sz w:val="16"/>
        <w:szCs w:val="16"/>
      </w:rPr>
      <w:instrText xml:space="preserve"> NUMPAGES   \* MERGEFORMAT </w:instrText>
    </w:r>
    <w:r w:rsidR="00C3781A">
      <w:rPr>
        <w:rFonts w:asciiTheme="minorHAnsi" w:hAnsiTheme="minorHAnsi" w:cstheme="minorHAnsi"/>
        <w:color w:val="000000" w:themeColor="text1"/>
        <w:sz w:val="16"/>
        <w:szCs w:val="16"/>
      </w:rPr>
      <w:fldChar w:fldCharType="separate"/>
    </w:r>
    <w:r w:rsidR="009D1539">
      <w:rPr>
        <w:rFonts w:asciiTheme="minorHAnsi" w:hAnsiTheme="minorHAnsi" w:cstheme="minorHAnsi"/>
        <w:noProof/>
        <w:color w:val="000000" w:themeColor="text1"/>
        <w:sz w:val="16"/>
        <w:szCs w:val="16"/>
      </w:rPr>
      <w:t>1</w:t>
    </w:r>
    <w:r w:rsidR="00C3781A">
      <w:rPr>
        <w:rFonts w:asciiTheme="minorHAnsi" w:hAnsiTheme="minorHAnsi" w:cstheme="minorHAnsi"/>
        <w:color w:val="000000" w:themeColor="text1"/>
        <w:sz w:val="16"/>
        <w:szCs w:val="16"/>
      </w:rPr>
      <w:fldChar w:fldCharType="end"/>
    </w:r>
  </w:p>
  <w:p w14:paraId="0689F6BF" w14:textId="489E683F" w:rsidR="00983E2F" w:rsidRDefault="00983E2F" w:rsidP="007A31F1">
    <w:pPr>
      <w:spacing w:before="120"/>
      <w:jc w:val="both"/>
      <w:rPr>
        <w:rFonts w:asciiTheme="minorHAnsi" w:hAnsiTheme="minorHAnsi" w:cstheme="minorHAnsi"/>
        <w:b/>
        <w:bCs/>
        <w:i/>
        <w:iCs/>
        <w:color w:val="548235"/>
        <w:sz w:val="16"/>
        <w:szCs w:val="16"/>
      </w:rPr>
    </w:pPr>
    <w:r>
      <w:fldChar w:fldCharType="begin"/>
    </w:r>
    <w:r>
      <w:instrText xml:space="preserve"> IF </w:instrText>
    </w:r>
    <w:r>
      <w:fldChar w:fldCharType="begin"/>
    </w:r>
    <w:r>
      <w:instrText xml:space="preserve"> PAGE   \* MERGEFORMAT </w:instrText>
    </w:r>
    <w:r>
      <w:fldChar w:fldCharType="separate"/>
    </w:r>
    <w:r w:rsidR="00F86189">
      <w:rPr>
        <w:noProof/>
      </w:rPr>
      <w:instrText>2</w:instrText>
    </w:r>
    <w:r>
      <w:fldChar w:fldCharType="end"/>
    </w:r>
    <w:r>
      <w:instrText>=</w:instrText>
    </w:r>
    <w:r>
      <w:rPr>
        <w:noProof/>
      </w:rPr>
      <w:fldChar w:fldCharType="begin"/>
    </w:r>
    <w:r>
      <w:rPr>
        <w:noProof/>
      </w:rPr>
      <w:instrText xml:space="preserve"> NUMPAGES   \* MERGEFORMAT </w:instrText>
    </w:r>
    <w:r>
      <w:rPr>
        <w:noProof/>
      </w:rPr>
      <w:fldChar w:fldCharType="separate"/>
    </w:r>
    <w:r w:rsidR="00F86189">
      <w:rPr>
        <w:noProof/>
      </w:rPr>
      <w:instrText>3</w:instrText>
    </w:r>
    <w:r>
      <w:rPr>
        <w:noProof/>
      </w:rPr>
      <w:fldChar w:fldCharType="end"/>
    </w:r>
    <w:r>
      <w:instrText>"</w:instrText>
    </w:r>
    <w:r>
      <w:rPr>
        <w:rFonts w:asciiTheme="minorHAnsi" w:hAnsiTheme="minorHAnsi" w:cstheme="minorHAnsi"/>
        <w:b/>
        <w:bCs/>
        <w:i/>
        <w:iCs/>
        <w:color w:val="548235"/>
        <w:sz w:val="16"/>
        <w:szCs w:val="16"/>
      </w:rPr>
      <w:instrText xml:space="preserve">MGAM Limited is a registered company in England with company no. 09742763. MGAM Limited registered office is: </w:instrText>
    </w:r>
    <w:r w:rsidR="007A31F1">
      <w:rPr>
        <w:rFonts w:asciiTheme="minorHAnsi" w:hAnsiTheme="minorHAnsi" w:cstheme="minorHAnsi"/>
        <w:b/>
        <w:bCs/>
        <w:i/>
        <w:iCs/>
        <w:color w:val="548235"/>
        <w:sz w:val="16"/>
        <w:szCs w:val="16"/>
      </w:rPr>
      <w:instrText>Walsingham House, Ninth Floor, 35 Seething Lane, London, EC3N 4AH</w:instrText>
    </w:r>
    <w:r>
      <w:rPr>
        <w:rFonts w:asciiTheme="minorHAnsi" w:hAnsiTheme="minorHAnsi" w:cstheme="minorHAnsi"/>
        <w:b/>
        <w:bCs/>
        <w:i/>
        <w:iCs/>
        <w:color w:val="548235"/>
        <w:sz w:val="16"/>
        <w:szCs w:val="16"/>
      </w:rPr>
      <w:instrText>. United Kingdom.</w:instrText>
    </w:r>
  </w:p>
  <w:p w14:paraId="63D162AE" w14:textId="0012034B" w:rsidR="00983E2F" w:rsidRPr="00983E2F" w:rsidRDefault="00983E2F" w:rsidP="00983E2F">
    <w:pPr>
      <w:spacing w:before="120"/>
    </w:pPr>
    <w:r>
      <w:rPr>
        <w:rFonts w:asciiTheme="minorHAnsi" w:hAnsiTheme="minorHAnsi" w:cstheme="minorHAnsi"/>
        <w:b/>
        <w:bCs/>
        <w:i/>
        <w:iCs/>
        <w:color w:val="548235"/>
        <w:sz w:val="16"/>
        <w:szCs w:val="16"/>
      </w:rPr>
      <w:instrText>MGAM Limited is authorised and regulated by the Financial Conduct Authority under firm reference number 835270 to carry out insurance distribution activities."</w:instrText>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FCC3" w14:textId="77777777" w:rsidR="00692DEC" w:rsidRDefault="00692DEC">
      <w:r>
        <w:separator/>
      </w:r>
    </w:p>
  </w:footnote>
  <w:footnote w:type="continuationSeparator" w:id="0">
    <w:p w14:paraId="5C2FF61E" w14:textId="77777777" w:rsidR="00692DEC" w:rsidRDefault="00692DEC">
      <w:r>
        <w:continuationSeparator/>
      </w:r>
    </w:p>
  </w:footnote>
  <w:footnote w:type="continuationNotice" w:id="1">
    <w:p w14:paraId="5BD433E7" w14:textId="77777777" w:rsidR="00692DEC" w:rsidRDefault="00692D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CD8"/>
    <w:multiLevelType w:val="hybridMultilevel"/>
    <w:tmpl w:val="A0402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47798"/>
    <w:multiLevelType w:val="hybridMultilevel"/>
    <w:tmpl w:val="BCF216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C65F3"/>
    <w:multiLevelType w:val="hybridMultilevel"/>
    <w:tmpl w:val="BE46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452BE"/>
    <w:multiLevelType w:val="hybridMultilevel"/>
    <w:tmpl w:val="1D9EB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F45CAC"/>
    <w:multiLevelType w:val="hybridMultilevel"/>
    <w:tmpl w:val="15885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9708B0"/>
    <w:multiLevelType w:val="singleLevel"/>
    <w:tmpl w:val="9D542BE0"/>
    <w:lvl w:ilvl="0">
      <w:start w:val="1"/>
      <w:numFmt w:val="lowerLetter"/>
      <w:lvlText w:val="(%1)"/>
      <w:lvlJc w:val="left"/>
      <w:pPr>
        <w:tabs>
          <w:tab w:val="num" w:pos="360"/>
        </w:tabs>
        <w:ind w:left="360" w:hanging="360"/>
      </w:pPr>
    </w:lvl>
  </w:abstractNum>
  <w:abstractNum w:abstractNumId="6" w15:restartNumberingAfterBreak="0">
    <w:nsid w:val="3FE73E76"/>
    <w:multiLevelType w:val="hybridMultilevel"/>
    <w:tmpl w:val="CB064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0F44EC"/>
    <w:multiLevelType w:val="hybridMultilevel"/>
    <w:tmpl w:val="A5ECC14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74F582B"/>
    <w:multiLevelType w:val="hybridMultilevel"/>
    <w:tmpl w:val="7E8663B6"/>
    <w:lvl w:ilvl="0" w:tplc="76E0EBD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4B106D4F"/>
    <w:multiLevelType w:val="singleLevel"/>
    <w:tmpl w:val="E2F0A7D0"/>
    <w:lvl w:ilvl="0">
      <w:start w:val="1"/>
      <w:numFmt w:val="lowerLetter"/>
      <w:lvlText w:val="(%1)"/>
      <w:lvlJc w:val="left"/>
      <w:pPr>
        <w:tabs>
          <w:tab w:val="num" w:pos="360"/>
        </w:tabs>
        <w:ind w:left="360" w:hanging="360"/>
      </w:pPr>
      <w:rPr>
        <w:b/>
        <w:bCs/>
        <w:i w:val="0"/>
        <w:iCs w:val="0"/>
      </w:rPr>
    </w:lvl>
  </w:abstractNum>
  <w:abstractNum w:abstractNumId="10" w15:restartNumberingAfterBreak="0">
    <w:nsid w:val="518E71DA"/>
    <w:multiLevelType w:val="hybridMultilevel"/>
    <w:tmpl w:val="87AC78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6E3095"/>
    <w:multiLevelType w:val="singleLevel"/>
    <w:tmpl w:val="EBC0AA1C"/>
    <w:lvl w:ilvl="0">
      <w:start w:val="1"/>
      <w:numFmt w:val="decimal"/>
      <w:lvlText w:val="%1."/>
      <w:lvlJc w:val="left"/>
      <w:pPr>
        <w:tabs>
          <w:tab w:val="num" w:pos="927"/>
        </w:tabs>
        <w:ind w:left="927" w:hanging="360"/>
      </w:pPr>
    </w:lvl>
  </w:abstractNum>
  <w:abstractNum w:abstractNumId="12" w15:restartNumberingAfterBreak="0">
    <w:nsid w:val="70C63E23"/>
    <w:multiLevelType w:val="hybridMultilevel"/>
    <w:tmpl w:val="271EF7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A00EC2"/>
    <w:multiLevelType w:val="hybridMultilevel"/>
    <w:tmpl w:val="C0180E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8440F3E"/>
    <w:multiLevelType w:val="singleLevel"/>
    <w:tmpl w:val="1D9E76F2"/>
    <w:lvl w:ilvl="0">
      <w:start w:val="1"/>
      <w:numFmt w:val="lowerLetter"/>
      <w:lvlText w:val="(%1) "/>
      <w:lvlJc w:val="left"/>
      <w:pPr>
        <w:tabs>
          <w:tab w:val="num" w:pos="360"/>
        </w:tabs>
        <w:ind w:left="283" w:hanging="283"/>
      </w:pPr>
      <w:rPr>
        <w:b w:val="0"/>
        <w:bCs w:val="0"/>
        <w:i w:val="0"/>
        <w:iCs w:val="0"/>
        <w:sz w:val="18"/>
        <w:szCs w:val="18"/>
      </w:rPr>
    </w:lvl>
  </w:abstractNum>
  <w:num w:numId="1" w16cid:durableId="792864158">
    <w:abstractNumId w:val="10"/>
  </w:num>
  <w:num w:numId="2" w16cid:durableId="2035841678">
    <w:abstractNumId w:val="14"/>
  </w:num>
  <w:num w:numId="3" w16cid:durableId="1057506326">
    <w:abstractNumId w:val="9"/>
  </w:num>
  <w:num w:numId="4" w16cid:durableId="806315054">
    <w:abstractNumId w:val="8"/>
  </w:num>
  <w:num w:numId="5" w16cid:durableId="2109815571">
    <w:abstractNumId w:val="7"/>
  </w:num>
  <w:num w:numId="6" w16cid:durableId="133453286">
    <w:abstractNumId w:val="13"/>
  </w:num>
  <w:num w:numId="7" w16cid:durableId="80950037">
    <w:abstractNumId w:val="11"/>
    <w:lvlOverride w:ilvl="0">
      <w:startOverride w:val="1"/>
    </w:lvlOverride>
  </w:num>
  <w:num w:numId="8" w16cid:durableId="593241802">
    <w:abstractNumId w:val="5"/>
    <w:lvlOverride w:ilvl="0">
      <w:startOverride w:val="1"/>
    </w:lvlOverride>
  </w:num>
  <w:num w:numId="9" w16cid:durableId="1368994081">
    <w:abstractNumId w:val="3"/>
  </w:num>
  <w:num w:numId="10" w16cid:durableId="765342373">
    <w:abstractNumId w:val="2"/>
  </w:num>
  <w:num w:numId="11" w16cid:durableId="50353986">
    <w:abstractNumId w:val="5"/>
  </w:num>
  <w:num w:numId="12" w16cid:durableId="745106893">
    <w:abstractNumId w:val="4"/>
  </w:num>
  <w:num w:numId="13" w16cid:durableId="1003245251">
    <w:abstractNumId w:val="0"/>
  </w:num>
  <w:num w:numId="14" w16cid:durableId="789130973">
    <w:abstractNumId w:val="1"/>
  </w:num>
  <w:num w:numId="15" w16cid:durableId="662047734">
    <w:abstractNumId w:val="12"/>
  </w:num>
  <w:num w:numId="16" w16cid:durableId="454712813">
    <w:abstractNumId w:val="6"/>
  </w:num>
  <w:num w:numId="17" w16cid:durableId="143936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6D"/>
    <w:rsid w:val="0000165F"/>
    <w:rsid w:val="00014322"/>
    <w:rsid w:val="0001566C"/>
    <w:rsid w:val="00026E29"/>
    <w:rsid w:val="00027EE5"/>
    <w:rsid w:val="000436DA"/>
    <w:rsid w:val="00046161"/>
    <w:rsid w:val="00047482"/>
    <w:rsid w:val="000545CC"/>
    <w:rsid w:val="000568D0"/>
    <w:rsid w:val="00061418"/>
    <w:rsid w:val="000619DC"/>
    <w:rsid w:val="00082CD7"/>
    <w:rsid w:val="00084A8E"/>
    <w:rsid w:val="000A50D0"/>
    <w:rsid w:val="000D0BE2"/>
    <w:rsid w:val="000F77D5"/>
    <w:rsid w:val="00106144"/>
    <w:rsid w:val="001133CF"/>
    <w:rsid w:val="00130DD9"/>
    <w:rsid w:val="00132C69"/>
    <w:rsid w:val="001478B6"/>
    <w:rsid w:val="00194EF7"/>
    <w:rsid w:val="001A35A4"/>
    <w:rsid w:val="001A5965"/>
    <w:rsid w:val="001B1B75"/>
    <w:rsid w:val="001D4852"/>
    <w:rsid w:val="001E310F"/>
    <w:rsid w:val="001E417E"/>
    <w:rsid w:val="002007BB"/>
    <w:rsid w:val="00212BE4"/>
    <w:rsid w:val="002165ED"/>
    <w:rsid w:val="002421BF"/>
    <w:rsid w:val="0024674A"/>
    <w:rsid w:val="00255365"/>
    <w:rsid w:val="0025750F"/>
    <w:rsid w:val="00257C4E"/>
    <w:rsid w:val="00265990"/>
    <w:rsid w:val="00280282"/>
    <w:rsid w:val="00282E4F"/>
    <w:rsid w:val="00284995"/>
    <w:rsid w:val="00287379"/>
    <w:rsid w:val="002925A1"/>
    <w:rsid w:val="002940DA"/>
    <w:rsid w:val="002A3EDC"/>
    <w:rsid w:val="002B21BD"/>
    <w:rsid w:val="002B75B3"/>
    <w:rsid w:val="002D0B58"/>
    <w:rsid w:val="002D45C2"/>
    <w:rsid w:val="002D6DD2"/>
    <w:rsid w:val="002E7C89"/>
    <w:rsid w:val="002F5DD5"/>
    <w:rsid w:val="00302872"/>
    <w:rsid w:val="003208F7"/>
    <w:rsid w:val="003244B4"/>
    <w:rsid w:val="00332D5E"/>
    <w:rsid w:val="00334532"/>
    <w:rsid w:val="00344460"/>
    <w:rsid w:val="00357547"/>
    <w:rsid w:val="00365C8E"/>
    <w:rsid w:val="00371BB2"/>
    <w:rsid w:val="00377024"/>
    <w:rsid w:val="003A01E6"/>
    <w:rsid w:val="003B049F"/>
    <w:rsid w:val="003C118F"/>
    <w:rsid w:val="003C3F43"/>
    <w:rsid w:val="003C4834"/>
    <w:rsid w:val="003D36EA"/>
    <w:rsid w:val="0043772B"/>
    <w:rsid w:val="004427DD"/>
    <w:rsid w:val="00451DCB"/>
    <w:rsid w:val="00456F43"/>
    <w:rsid w:val="00481EA2"/>
    <w:rsid w:val="00487D95"/>
    <w:rsid w:val="00492728"/>
    <w:rsid w:val="0049627B"/>
    <w:rsid w:val="004A04AB"/>
    <w:rsid w:val="004F640F"/>
    <w:rsid w:val="004F713A"/>
    <w:rsid w:val="00501402"/>
    <w:rsid w:val="00523DA1"/>
    <w:rsid w:val="00524312"/>
    <w:rsid w:val="005244EF"/>
    <w:rsid w:val="00533287"/>
    <w:rsid w:val="00562993"/>
    <w:rsid w:val="00583C89"/>
    <w:rsid w:val="00584A18"/>
    <w:rsid w:val="005A7811"/>
    <w:rsid w:val="005B7691"/>
    <w:rsid w:val="005D0E40"/>
    <w:rsid w:val="005E0710"/>
    <w:rsid w:val="005F0709"/>
    <w:rsid w:val="006038FA"/>
    <w:rsid w:val="006145A3"/>
    <w:rsid w:val="00622EEF"/>
    <w:rsid w:val="00626EE3"/>
    <w:rsid w:val="006271A5"/>
    <w:rsid w:val="0063190A"/>
    <w:rsid w:val="00635DA5"/>
    <w:rsid w:val="006379B4"/>
    <w:rsid w:val="00653866"/>
    <w:rsid w:val="0065436D"/>
    <w:rsid w:val="00660C13"/>
    <w:rsid w:val="00692DEC"/>
    <w:rsid w:val="006B7A7A"/>
    <w:rsid w:val="006C027B"/>
    <w:rsid w:val="006C50E4"/>
    <w:rsid w:val="006C69D3"/>
    <w:rsid w:val="006C7C69"/>
    <w:rsid w:val="006D02FD"/>
    <w:rsid w:val="006D2A36"/>
    <w:rsid w:val="006D6913"/>
    <w:rsid w:val="006E0014"/>
    <w:rsid w:val="006E1965"/>
    <w:rsid w:val="006F05B4"/>
    <w:rsid w:val="006F0953"/>
    <w:rsid w:val="006F3101"/>
    <w:rsid w:val="006F3C1C"/>
    <w:rsid w:val="006F44F8"/>
    <w:rsid w:val="00701612"/>
    <w:rsid w:val="007042CC"/>
    <w:rsid w:val="0071046C"/>
    <w:rsid w:val="00713147"/>
    <w:rsid w:val="0071321E"/>
    <w:rsid w:val="007222A8"/>
    <w:rsid w:val="007253BA"/>
    <w:rsid w:val="00731EAB"/>
    <w:rsid w:val="00743508"/>
    <w:rsid w:val="007523BE"/>
    <w:rsid w:val="00756023"/>
    <w:rsid w:val="00761F04"/>
    <w:rsid w:val="00790116"/>
    <w:rsid w:val="00796D55"/>
    <w:rsid w:val="00797FAD"/>
    <w:rsid w:val="007A31F1"/>
    <w:rsid w:val="007B2511"/>
    <w:rsid w:val="007C0E4E"/>
    <w:rsid w:val="007C128B"/>
    <w:rsid w:val="007D595D"/>
    <w:rsid w:val="007D7503"/>
    <w:rsid w:val="007E6DF2"/>
    <w:rsid w:val="007F298E"/>
    <w:rsid w:val="0080529C"/>
    <w:rsid w:val="008101F3"/>
    <w:rsid w:val="0081148B"/>
    <w:rsid w:val="00812743"/>
    <w:rsid w:val="00824E2D"/>
    <w:rsid w:val="00825435"/>
    <w:rsid w:val="008428B5"/>
    <w:rsid w:val="00850C80"/>
    <w:rsid w:val="00855FE9"/>
    <w:rsid w:val="008655B2"/>
    <w:rsid w:val="00880566"/>
    <w:rsid w:val="008901A4"/>
    <w:rsid w:val="00895DDF"/>
    <w:rsid w:val="008A0126"/>
    <w:rsid w:val="008B507D"/>
    <w:rsid w:val="008C31D0"/>
    <w:rsid w:val="008C3C04"/>
    <w:rsid w:val="008C7249"/>
    <w:rsid w:val="008E2F56"/>
    <w:rsid w:val="008E36E3"/>
    <w:rsid w:val="008E3EA2"/>
    <w:rsid w:val="008F17C4"/>
    <w:rsid w:val="008F31F5"/>
    <w:rsid w:val="00907EF4"/>
    <w:rsid w:val="00911B2E"/>
    <w:rsid w:val="009150C7"/>
    <w:rsid w:val="00917607"/>
    <w:rsid w:val="00917901"/>
    <w:rsid w:val="00920607"/>
    <w:rsid w:val="009232A6"/>
    <w:rsid w:val="00927015"/>
    <w:rsid w:val="00932830"/>
    <w:rsid w:val="009617BD"/>
    <w:rsid w:val="00972178"/>
    <w:rsid w:val="009805A4"/>
    <w:rsid w:val="00983752"/>
    <w:rsid w:val="00983E2F"/>
    <w:rsid w:val="00990543"/>
    <w:rsid w:val="0099624B"/>
    <w:rsid w:val="009974EF"/>
    <w:rsid w:val="009A034A"/>
    <w:rsid w:val="009A13DD"/>
    <w:rsid w:val="009A3B33"/>
    <w:rsid w:val="009B163A"/>
    <w:rsid w:val="009C0DA6"/>
    <w:rsid w:val="009C6F11"/>
    <w:rsid w:val="009D1539"/>
    <w:rsid w:val="009D38AD"/>
    <w:rsid w:val="009D443F"/>
    <w:rsid w:val="009E0A0C"/>
    <w:rsid w:val="009E3160"/>
    <w:rsid w:val="009F0DCD"/>
    <w:rsid w:val="009F178F"/>
    <w:rsid w:val="00A401DA"/>
    <w:rsid w:val="00A424FC"/>
    <w:rsid w:val="00A42F5F"/>
    <w:rsid w:val="00A43031"/>
    <w:rsid w:val="00A46210"/>
    <w:rsid w:val="00A71E7D"/>
    <w:rsid w:val="00A72BE7"/>
    <w:rsid w:val="00A76789"/>
    <w:rsid w:val="00A90AA0"/>
    <w:rsid w:val="00AB4C1E"/>
    <w:rsid w:val="00AB7703"/>
    <w:rsid w:val="00AC1FFE"/>
    <w:rsid w:val="00AC3CA8"/>
    <w:rsid w:val="00AE75A8"/>
    <w:rsid w:val="00AF32B2"/>
    <w:rsid w:val="00B0744C"/>
    <w:rsid w:val="00B20B83"/>
    <w:rsid w:val="00B36D53"/>
    <w:rsid w:val="00B43512"/>
    <w:rsid w:val="00B53B7A"/>
    <w:rsid w:val="00B724FE"/>
    <w:rsid w:val="00B771D8"/>
    <w:rsid w:val="00B80E18"/>
    <w:rsid w:val="00B86C44"/>
    <w:rsid w:val="00B87ADA"/>
    <w:rsid w:val="00B92958"/>
    <w:rsid w:val="00BA15D9"/>
    <w:rsid w:val="00BA45CD"/>
    <w:rsid w:val="00BA4F88"/>
    <w:rsid w:val="00BC1CCB"/>
    <w:rsid w:val="00BC2277"/>
    <w:rsid w:val="00BD55B4"/>
    <w:rsid w:val="00BD55C7"/>
    <w:rsid w:val="00BF1829"/>
    <w:rsid w:val="00C23C15"/>
    <w:rsid w:val="00C339F7"/>
    <w:rsid w:val="00C3781A"/>
    <w:rsid w:val="00C60F8A"/>
    <w:rsid w:val="00C625CA"/>
    <w:rsid w:val="00C67645"/>
    <w:rsid w:val="00C70810"/>
    <w:rsid w:val="00C72219"/>
    <w:rsid w:val="00C91AA9"/>
    <w:rsid w:val="00CA4455"/>
    <w:rsid w:val="00CA4BDD"/>
    <w:rsid w:val="00CC222E"/>
    <w:rsid w:val="00CC2E00"/>
    <w:rsid w:val="00CC2E8B"/>
    <w:rsid w:val="00CE1CBA"/>
    <w:rsid w:val="00CF0FF7"/>
    <w:rsid w:val="00CF4473"/>
    <w:rsid w:val="00D020D7"/>
    <w:rsid w:val="00D134BC"/>
    <w:rsid w:val="00D2667B"/>
    <w:rsid w:val="00D36354"/>
    <w:rsid w:val="00D42575"/>
    <w:rsid w:val="00D5677B"/>
    <w:rsid w:val="00D61909"/>
    <w:rsid w:val="00D73E01"/>
    <w:rsid w:val="00D970D9"/>
    <w:rsid w:val="00D9781C"/>
    <w:rsid w:val="00DC01E6"/>
    <w:rsid w:val="00DC6759"/>
    <w:rsid w:val="00DC688A"/>
    <w:rsid w:val="00DD4F68"/>
    <w:rsid w:val="00E048F2"/>
    <w:rsid w:val="00E10EED"/>
    <w:rsid w:val="00E14C21"/>
    <w:rsid w:val="00E201E1"/>
    <w:rsid w:val="00E303F1"/>
    <w:rsid w:val="00E42FFF"/>
    <w:rsid w:val="00E5211D"/>
    <w:rsid w:val="00E56A34"/>
    <w:rsid w:val="00E6514A"/>
    <w:rsid w:val="00E66C9F"/>
    <w:rsid w:val="00E73C2E"/>
    <w:rsid w:val="00E8315F"/>
    <w:rsid w:val="00E9348E"/>
    <w:rsid w:val="00E936DC"/>
    <w:rsid w:val="00EA1825"/>
    <w:rsid w:val="00EB5C26"/>
    <w:rsid w:val="00EC56B5"/>
    <w:rsid w:val="00EF16C4"/>
    <w:rsid w:val="00EF2B76"/>
    <w:rsid w:val="00F02111"/>
    <w:rsid w:val="00F022CB"/>
    <w:rsid w:val="00F0387A"/>
    <w:rsid w:val="00F04C8A"/>
    <w:rsid w:val="00F164D7"/>
    <w:rsid w:val="00F2512B"/>
    <w:rsid w:val="00F252AE"/>
    <w:rsid w:val="00F2794A"/>
    <w:rsid w:val="00F3420F"/>
    <w:rsid w:val="00F34BFB"/>
    <w:rsid w:val="00F549A9"/>
    <w:rsid w:val="00F54F90"/>
    <w:rsid w:val="00F70BF1"/>
    <w:rsid w:val="00F73DB2"/>
    <w:rsid w:val="00F73F00"/>
    <w:rsid w:val="00F82EA2"/>
    <w:rsid w:val="00F86189"/>
    <w:rsid w:val="00F8684F"/>
    <w:rsid w:val="00F9052E"/>
    <w:rsid w:val="00F9403A"/>
    <w:rsid w:val="00FA59AF"/>
    <w:rsid w:val="00FB008B"/>
    <w:rsid w:val="00FC3927"/>
    <w:rsid w:val="00FE0584"/>
    <w:rsid w:val="00FF30F4"/>
    <w:rsid w:val="00FF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FF5"/>
  <w15:docId w15:val="{574D7472-CA1F-490D-B5EC-5084243A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5436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qFormat/>
    <w:rsid w:val="0065436D"/>
    <w:pPr>
      <w:keepNext/>
      <w:outlineLvl w:val="1"/>
    </w:pPr>
    <w:rPr>
      <w:rFonts w:ascii="Arial" w:hAnsi="Arial"/>
      <w:b/>
      <w:bCs/>
      <w:spacing w:val="-3"/>
      <w:u w:val="single"/>
      <w:lang w:val="x-none"/>
    </w:rPr>
  </w:style>
  <w:style w:type="paragraph" w:styleId="Heading3">
    <w:name w:val="heading 3"/>
    <w:basedOn w:val="Normal"/>
    <w:next w:val="Normal"/>
    <w:link w:val="Heading3Char"/>
    <w:semiHidden/>
    <w:unhideWhenUsed/>
    <w:qFormat/>
    <w:rsid w:val="0065436D"/>
    <w:pPr>
      <w:keepNext/>
      <w:spacing w:before="240" w:after="60"/>
      <w:outlineLvl w:val="2"/>
    </w:pPr>
    <w:rPr>
      <w:rFonts w:ascii="Cambria" w:hAnsi="Cambria"/>
      <w:b/>
      <w:bCs/>
      <w:sz w:val="26"/>
      <w:szCs w:val="26"/>
      <w:lang w:val="x-none"/>
    </w:rPr>
  </w:style>
  <w:style w:type="paragraph" w:styleId="Heading7">
    <w:name w:val="heading 7"/>
    <w:basedOn w:val="Normal"/>
    <w:next w:val="Normal"/>
    <w:link w:val="Heading7Char"/>
    <w:uiPriority w:val="9"/>
    <w:qFormat/>
    <w:rsid w:val="0065436D"/>
    <w:pPr>
      <w:spacing w:before="240" w:after="60"/>
      <w:outlineLvl w:val="6"/>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36D"/>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uiPriority w:val="9"/>
    <w:semiHidden/>
    <w:rsid w:val="0065436D"/>
    <w:rPr>
      <w:rFonts w:ascii="Arial" w:eastAsia="Times New Roman" w:hAnsi="Arial" w:cs="Times New Roman"/>
      <w:b/>
      <w:bCs/>
      <w:spacing w:val="-3"/>
      <w:sz w:val="20"/>
      <w:szCs w:val="20"/>
      <w:u w:val="single"/>
      <w:lang w:val="x-none"/>
    </w:rPr>
  </w:style>
  <w:style w:type="character" w:customStyle="1" w:styleId="Heading3Char">
    <w:name w:val="Heading 3 Char"/>
    <w:basedOn w:val="DefaultParagraphFont"/>
    <w:link w:val="Heading3"/>
    <w:semiHidden/>
    <w:rsid w:val="0065436D"/>
    <w:rPr>
      <w:rFonts w:ascii="Cambria" w:eastAsia="Times New Roman" w:hAnsi="Cambria" w:cs="Times New Roman"/>
      <w:b/>
      <w:bCs/>
      <w:sz w:val="26"/>
      <w:szCs w:val="26"/>
      <w:lang w:val="x-none"/>
    </w:rPr>
  </w:style>
  <w:style w:type="character" w:customStyle="1" w:styleId="Heading7Char">
    <w:name w:val="Heading 7 Char"/>
    <w:basedOn w:val="DefaultParagraphFont"/>
    <w:link w:val="Heading7"/>
    <w:uiPriority w:val="9"/>
    <w:rsid w:val="0065436D"/>
    <w:rPr>
      <w:rFonts w:ascii="Times New Roman" w:eastAsia="Times New Roman" w:hAnsi="Times New Roman" w:cs="Times New Roman"/>
      <w:sz w:val="24"/>
      <w:szCs w:val="24"/>
      <w:lang w:val="x-none"/>
    </w:rPr>
  </w:style>
  <w:style w:type="paragraph" w:styleId="List">
    <w:name w:val="List"/>
    <w:basedOn w:val="Normal"/>
    <w:uiPriority w:val="99"/>
    <w:unhideWhenUsed/>
    <w:rsid w:val="0065436D"/>
    <w:pPr>
      <w:ind w:left="360" w:hanging="360"/>
    </w:pPr>
    <w:rPr>
      <w:rFonts w:ascii="Arial" w:hAnsi="Arial" w:cs="Arial"/>
    </w:rPr>
  </w:style>
  <w:style w:type="paragraph" w:styleId="BodyText">
    <w:name w:val="Body Text"/>
    <w:basedOn w:val="Normal"/>
    <w:link w:val="BodyTextChar"/>
    <w:uiPriority w:val="99"/>
    <w:unhideWhenUsed/>
    <w:rsid w:val="0065436D"/>
    <w:pPr>
      <w:widowControl w:val="0"/>
      <w:pBdr>
        <w:top w:val="single" w:sz="6" w:space="0" w:color="FFFFFF"/>
        <w:left w:val="single" w:sz="6" w:space="0" w:color="FFFFFF"/>
        <w:bottom w:val="single" w:sz="6" w:space="0" w:color="FFFFFF"/>
        <w:right w:val="single" w:sz="6" w:space="0" w:color="FFFFFF"/>
      </w:pBdr>
    </w:pPr>
    <w:rPr>
      <w:rFonts w:ascii="Arial" w:hAnsi="Arial"/>
      <w:lang w:val="x-none"/>
    </w:rPr>
  </w:style>
  <w:style w:type="character" w:customStyle="1" w:styleId="BodyTextChar">
    <w:name w:val="Body Text Char"/>
    <w:basedOn w:val="DefaultParagraphFont"/>
    <w:link w:val="BodyText"/>
    <w:uiPriority w:val="99"/>
    <w:rsid w:val="0065436D"/>
    <w:rPr>
      <w:rFonts w:ascii="Arial" w:eastAsia="Times New Roman" w:hAnsi="Arial" w:cs="Times New Roman"/>
      <w:sz w:val="20"/>
      <w:szCs w:val="20"/>
      <w:lang w:val="x-none"/>
    </w:rPr>
  </w:style>
  <w:style w:type="paragraph" w:customStyle="1" w:styleId="Default">
    <w:name w:val="Default"/>
    <w:rsid w:val="0065436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65436D"/>
    <w:rPr>
      <w:color w:val="0000FF"/>
      <w:u w:val="single"/>
    </w:rPr>
  </w:style>
  <w:style w:type="paragraph" w:styleId="BodyText2">
    <w:name w:val="Body Text 2"/>
    <w:basedOn w:val="Normal"/>
    <w:link w:val="BodyText2Char"/>
    <w:uiPriority w:val="99"/>
    <w:semiHidden/>
    <w:unhideWhenUsed/>
    <w:rsid w:val="0065436D"/>
    <w:pPr>
      <w:spacing w:after="120" w:line="480" w:lineRule="auto"/>
    </w:pPr>
    <w:rPr>
      <w:lang w:val="x-none"/>
    </w:rPr>
  </w:style>
  <w:style w:type="character" w:customStyle="1" w:styleId="BodyText2Char">
    <w:name w:val="Body Text 2 Char"/>
    <w:basedOn w:val="DefaultParagraphFont"/>
    <w:link w:val="BodyText2"/>
    <w:uiPriority w:val="99"/>
    <w:semiHidden/>
    <w:rsid w:val="0065436D"/>
    <w:rPr>
      <w:rFonts w:ascii="Times New Roman" w:eastAsia="Times New Roman" w:hAnsi="Times New Roman" w:cs="Times New Roman"/>
      <w:sz w:val="20"/>
      <w:szCs w:val="20"/>
      <w:lang w:val="x-none"/>
    </w:rPr>
  </w:style>
  <w:style w:type="paragraph" w:styleId="BodyText3">
    <w:name w:val="Body Text 3"/>
    <w:aliases w:val="Char"/>
    <w:basedOn w:val="Normal"/>
    <w:link w:val="BodyText3Char"/>
    <w:uiPriority w:val="99"/>
    <w:semiHidden/>
    <w:unhideWhenUsed/>
    <w:rsid w:val="0065436D"/>
    <w:pPr>
      <w:spacing w:after="120"/>
    </w:pPr>
    <w:rPr>
      <w:sz w:val="16"/>
      <w:szCs w:val="16"/>
      <w:lang w:val="x-none"/>
    </w:rPr>
  </w:style>
  <w:style w:type="character" w:customStyle="1" w:styleId="BodyText3Char">
    <w:name w:val="Body Text 3 Char"/>
    <w:aliases w:val="Char Char"/>
    <w:basedOn w:val="DefaultParagraphFont"/>
    <w:link w:val="BodyText3"/>
    <w:uiPriority w:val="99"/>
    <w:semiHidden/>
    <w:rsid w:val="0065436D"/>
    <w:rPr>
      <w:rFonts w:ascii="Times New Roman" w:eastAsia="Times New Roman" w:hAnsi="Times New Roman" w:cs="Times New Roman"/>
      <w:sz w:val="16"/>
      <w:szCs w:val="16"/>
      <w:lang w:val="x-none"/>
    </w:rPr>
  </w:style>
  <w:style w:type="paragraph" w:styleId="Header">
    <w:name w:val="header"/>
    <w:basedOn w:val="Normal"/>
    <w:link w:val="HeaderChar"/>
    <w:uiPriority w:val="99"/>
    <w:rsid w:val="0065436D"/>
    <w:pPr>
      <w:widowControl w:val="0"/>
      <w:tabs>
        <w:tab w:val="center" w:pos="4320"/>
        <w:tab w:val="right" w:pos="8640"/>
      </w:tabs>
    </w:pPr>
    <w:rPr>
      <w:rFonts w:ascii="Courier" w:hAnsi="Courier"/>
      <w:sz w:val="24"/>
      <w:szCs w:val="24"/>
      <w:lang w:val="en-US"/>
    </w:rPr>
  </w:style>
  <w:style w:type="character" w:customStyle="1" w:styleId="HeaderChar">
    <w:name w:val="Header Char"/>
    <w:basedOn w:val="DefaultParagraphFont"/>
    <w:link w:val="Header"/>
    <w:uiPriority w:val="99"/>
    <w:rsid w:val="0065436D"/>
    <w:rPr>
      <w:rFonts w:ascii="Courier" w:eastAsia="Times New Roman" w:hAnsi="Courier" w:cs="Times New Roman"/>
      <w:sz w:val="24"/>
      <w:szCs w:val="24"/>
      <w:lang w:val="en-US"/>
    </w:rPr>
  </w:style>
  <w:style w:type="paragraph" w:styleId="Footer">
    <w:name w:val="footer"/>
    <w:basedOn w:val="Normal"/>
    <w:link w:val="FooterChar"/>
    <w:uiPriority w:val="99"/>
    <w:unhideWhenUsed/>
    <w:rsid w:val="0065436D"/>
    <w:pPr>
      <w:tabs>
        <w:tab w:val="center" w:pos="4513"/>
        <w:tab w:val="right" w:pos="9026"/>
      </w:tabs>
    </w:pPr>
  </w:style>
  <w:style w:type="character" w:customStyle="1" w:styleId="FooterChar">
    <w:name w:val="Footer Char"/>
    <w:basedOn w:val="DefaultParagraphFont"/>
    <w:link w:val="Footer"/>
    <w:uiPriority w:val="99"/>
    <w:rsid w:val="006543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5436D"/>
    <w:rPr>
      <w:rFonts w:ascii="Tahoma" w:hAnsi="Tahoma" w:cs="Tahoma"/>
      <w:sz w:val="16"/>
      <w:szCs w:val="16"/>
    </w:rPr>
  </w:style>
  <w:style w:type="character" w:customStyle="1" w:styleId="BalloonTextChar">
    <w:name w:val="Balloon Text Char"/>
    <w:basedOn w:val="DefaultParagraphFont"/>
    <w:link w:val="BalloonText"/>
    <w:uiPriority w:val="99"/>
    <w:semiHidden/>
    <w:rsid w:val="0065436D"/>
    <w:rPr>
      <w:rFonts w:ascii="Tahoma" w:eastAsia="Times New Roman" w:hAnsi="Tahoma" w:cs="Tahoma"/>
      <w:sz w:val="16"/>
      <w:szCs w:val="16"/>
    </w:rPr>
  </w:style>
  <w:style w:type="paragraph" w:styleId="ListParagraph">
    <w:name w:val="List Paragraph"/>
    <w:basedOn w:val="Normal"/>
    <w:uiPriority w:val="34"/>
    <w:qFormat/>
    <w:rsid w:val="00F2512B"/>
    <w:pPr>
      <w:spacing w:after="160" w:line="259" w:lineRule="auto"/>
      <w:ind w:left="720"/>
      <w:contextualSpacing/>
    </w:pPr>
    <w:rPr>
      <w:rFonts w:asciiTheme="minorHAnsi" w:eastAsiaTheme="minorHAnsi" w:hAnsiTheme="minorHAnsi" w:cstheme="minorBidi"/>
      <w:sz w:val="22"/>
      <w:szCs w:val="22"/>
    </w:rPr>
  </w:style>
  <w:style w:type="paragraph" w:customStyle="1" w:styleId="WordingHead2">
    <w:name w:val="Wording Head 2"/>
    <w:basedOn w:val="Normal"/>
    <w:qFormat/>
    <w:rsid w:val="007A31F1"/>
    <w:pPr>
      <w:keepNext/>
      <w:spacing w:before="240"/>
      <w:jc w:val="both"/>
    </w:pPr>
    <w:rPr>
      <w:rFonts w:asciiTheme="minorHAnsi" w:hAnsiTheme="minorHAnsi" w:cstheme="minorHAnsi"/>
      <w:b/>
      <w:color w:val="002060"/>
    </w:rPr>
  </w:style>
  <w:style w:type="paragraph" w:customStyle="1" w:styleId="SectionHead">
    <w:name w:val="Section Head"/>
    <w:basedOn w:val="Normal"/>
    <w:uiPriority w:val="99"/>
    <w:rsid w:val="007A31F1"/>
    <w:rPr>
      <w:rFonts w:ascii="TimesTen" w:eastAsia="SimSun" w:hAnsi="TimesTen"/>
      <w:b/>
    </w:rPr>
  </w:style>
  <w:style w:type="paragraph" w:styleId="Revision">
    <w:name w:val="Revision"/>
    <w:hidden/>
    <w:uiPriority w:val="99"/>
    <w:semiHidden/>
    <w:rsid w:val="00B43512"/>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45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22494">
      <w:bodyDiv w:val="1"/>
      <w:marLeft w:val="0"/>
      <w:marRight w:val="0"/>
      <w:marTop w:val="0"/>
      <w:marBottom w:val="0"/>
      <w:divBdr>
        <w:top w:val="none" w:sz="0" w:space="0" w:color="auto"/>
        <w:left w:val="none" w:sz="0" w:space="0" w:color="auto"/>
        <w:bottom w:val="none" w:sz="0" w:space="0" w:color="auto"/>
        <w:right w:val="none" w:sz="0" w:space="0" w:color="auto"/>
      </w:divBdr>
    </w:div>
    <w:div w:id="840848190">
      <w:bodyDiv w:val="1"/>
      <w:marLeft w:val="0"/>
      <w:marRight w:val="0"/>
      <w:marTop w:val="0"/>
      <w:marBottom w:val="0"/>
      <w:divBdr>
        <w:top w:val="none" w:sz="0" w:space="0" w:color="auto"/>
        <w:left w:val="none" w:sz="0" w:space="0" w:color="auto"/>
        <w:bottom w:val="none" w:sz="0" w:space="0" w:color="auto"/>
        <w:right w:val="none" w:sz="0" w:space="0" w:color="auto"/>
      </w:divBdr>
    </w:div>
    <w:div w:id="883710463">
      <w:bodyDiv w:val="1"/>
      <w:marLeft w:val="0"/>
      <w:marRight w:val="0"/>
      <w:marTop w:val="0"/>
      <w:marBottom w:val="0"/>
      <w:divBdr>
        <w:top w:val="none" w:sz="0" w:space="0" w:color="auto"/>
        <w:left w:val="none" w:sz="0" w:space="0" w:color="auto"/>
        <w:bottom w:val="none" w:sz="0" w:space="0" w:color="auto"/>
        <w:right w:val="none" w:sz="0" w:space="0" w:color="auto"/>
      </w:divBdr>
    </w:div>
    <w:div w:id="1456021777">
      <w:bodyDiv w:val="1"/>
      <w:marLeft w:val="0"/>
      <w:marRight w:val="0"/>
      <w:marTop w:val="0"/>
      <w:marBottom w:val="0"/>
      <w:divBdr>
        <w:top w:val="none" w:sz="0" w:space="0" w:color="auto"/>
        <w:left w:val="none" w:sz="0" w:space="0" w:color="auto"/>
        <w:bottom w:val="none" w:sz="0" w:space="0" w:color="auto"/>
        <w:right w:val="none" w:sz="0" w:space="0" w:color="auto"/>
      </w:divBdr>
    </w:div>
    <w:div w:id="1762800507">
      <w:bodyDiv w:val="1"/>
      <w:marLeft w:val="0"/>
      <w:marRight w:val="0"/>
      <w:marTop w:val="0"/>
      <w:marBottom w:val="0"/>
      <w:divBdr>
        <w:top w:val="none" w:sz="0" w:space="0" w:color="auto"/>
        <w:left w:val="none" w:sz="0" w:space="0" w:color="auto"/>
        <w:bottom w:val="none" w:sz="0" w:space="0" w:color="auto"/>
        <w:right w:val="none" w:sz="0" w:space="0" w:color="auto"/>
      </w:divBdr>
    </w:div>
    <w:div w:id="1834026117">
      <w:bodyDiv w:val="1"/>
      <w:marLeft w:val="0"/>
      <w:marRight w:val="0"/>
      <w:marTop w:val="0"/>
      <w:marBottom w:val="0"/>
      <w:divBdr>
        <w:top w:val="none" w:sz="0" w:space="0" w:color="auto"/>
        <w:left w:val="none" w:sz="0" w:space="0" w:color="auto"/>
        <w:bottom w:val="none" w:sz="0" w:space="0" w:color="auto"/>
        <w:right w:val="none" w:sz="0" w:space="0" w:color="auto"/>
      </w:divBdr>
    </w:div>
    <w:div w:id="1956207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vexclaims@broadspiretpa.co.uk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a.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gamutual.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7DE917BDD30448BF80019CE1DBA037" ma:contentTypeVersion="13" ma:contentTypeDescription="Create a new document." ma:contentTypeScope="" ma:versionID="285742c30ef437ca4a179b7e370d52ed">
  <xsd:schema xmlns:xsd="http://www.w3.org/2001/XMLSchema" xmlns:xs="http://www.w3.org/2001/XMLSchema" xmlns:p="http://schemas.microsoft.com/office/2006/metadata/properties" xmlns:ns2="c391e4be-7211-4257-baa4-4224350a64df" xmlns:ns3="4d78ca8d-d221-4c28-a47c-2bb9615d079c" targetNamespace="http://schemas.microsoft.com/office/2006/metadata/properties" ma:root="true" ma:fieldsID="998b63a89652575fdec75e9968958959" ns2:_="" ns3:_="">
    <xsd:import namespace="c391e4be-7211-4257-baa4-4224350a64df"/>
    <xsd:import namespace="4d78ca8d-d221-4c28-a47c-2bb9615d0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1e4be-7211-4257-baa4-4224350a6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78ca8d-d221-4c28-a47c-2bb9615d079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F99FB-BB92-4A1F-A51F-9FAF757062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DDC00A-3BFF-4189-9806-476ED8ADC440}">
  <ds:schemaRefs>
    <ds:schemaRef ds:uri="http://schemas.openxmlformats.org/officeDocument/2006/bibliography"/>
  </ds:schemaRefs>
</ds:datastoreItem>
</file>

<file path=customXml/itemProps3.xml><?xml version="1.0" encoding="utf-8"?>
<ds:datastoreItem xmlns:ds="http://schemas.openxmlformats.org/officeDocument/2006/customXml" ds:itemID="{983C9291-1DEF-4BE3-8A9C-DF81B525BF5D}">
  <ds:schemaRefs>
    <ds:schemaRef ds:uri="http://schemas.microsoft.com/sharepoint/v3/contenttype/forms"/>
  </ds:schemaRefs>
</ds:datastoreItem>
</file>

<file path=customXml/itemProps4.xml><?xml version="1.0" encoding="utf-8"?>
<ds:datastoreItem xmlns:ds="http://schemas.openxmlformats.org/officeDocument/2006/customXml" ds:itemID="{A92AA17D-F640-4339-9613-8650B6C98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1e4be-7211-4257-baa4-4224350a64df"/>
    <ds:schemaRef ds:uri="4d78ca8d-d221-4c28-a47c-2bb9615d0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Festorazzi</dc:creator>
  <cp:keywords/>
  <dc:description/>
  <cp:lastModifiedBy>Bridget@golfguard.com</cp:lastModifiedBy>
  <cp:revision>3</cp:revision>
  <cp:lastPrinted>2023-05-08T10:41:00Z</cp:lastPrinted>
  <dcterms:created xsi:type="dcterms:W3CDTF">2026-01-15T16:02:00Z</dcterms:created>
  <dcterms:modified xsi:type="dcterms:W3CDTF">2026-01-15T16:02:00Z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0x0101008F7DE917BDD30448BF80019CE1DBA037</vt:lpwstr>
  </property>
</Properties>
</file>